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28E9CCB4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EF50FF">
        <w:rPr>
          <w:rFonts w:ascii="Verdana" w:hAnsi="Verdana"/>
          <w:b/>
          <w:bCs/>
          <w:sz w:val="16"/>
          <w:szCs w:val="16"/>
        </w:rPr>
        <w:t>дека</w:t>
      </w:r>
      <w:r w:rsidR="00DC25B6">
        <w:rPr>
          <w:rFonts w:ascii="Verdana" w:hAnsi="Verdana"/>
          <w:b/>
          <w:bCs/>
          <w:sz w:val="16"/>
          <w:szCs w:val="16"/>
        </w:rPr>
        <w:t>бре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D6130EA" w14:textId="7E48496D" w:rsidR="000042C7" w:rsidRPr="00833E4B" w:rsidRDefault="00DE6E1D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EF50FF">
        <w:rPr>
          <w:rFonts w:ascii="Verdana" w:hAnsi="Verdana"/>
          <w:bCs/>
          <w:sz w:val="16"/>
          <w:szCs w:val="16"/>
        </w:rPr>
        <w:t>дека</w:t>
      </w:r>
      <w:r w:rsidR="00DC25B6">
        <w:rPr>
          <w:rFonts w:ascii="Verdana" w:hAnsi="Verdana"/>
          <w:bCs/>
          <w:sz w:val="16"/>
          <w:szCs w:val="16"/>
        </w:rPr>
        <w:t>бре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2022 года 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по сравнению с предыдущим месяцем составил </w:t>
      </w:r>
      <w:r w:rsidR="00DC25B6">
        <w:rPr>
          <w:rFonts w:ascii="Verdana" w:hAnsi="Verdana"/>
          <w:bCs/>
          <w:sz w:val="16"/>
          <w:szCs w:val="16"/>
        </w:rPr>
        <w:t>100,</w:t>
      </w:r>
      <w:r w:rsidR="00EF50FF">
        <w:rPr>
          <w:rFonts w:ascii="Verdana" w:hAnsi="Verdana"/>
          <w:bCs/>
          <w:sz w:val="16"/>
          <w:szCs w:val="16"/>
        </w:rPr>
        <w:t>54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0042C7" w:rsidRPr="00E635AE">
        <w:rPr>
          <w:rFonts w:ascii="Verdana" w:hAnsi="Verdana"/>
          <w:bCs/>
          <w:sz w:val="16"/>
          <w:szCs w:val="16"/>
        </w:rPr>
        <w:t>, по сравнению с декабрем 2021 г. – 11</w:t>
      </w:r>
      <w:r w:rsidR="00EF50FF">
        <w:rPr>
          <w:rFonts w:ascii="Verdana" w:hAnsi="Verdana"/>
          <w:bCs/>
          <w:sz w:val="16"/>
          <w:szCs w:val="16"/>
        </w:rPr>
        <w:t>1</w:t>
      </w:r>
      <w:r w:rsidR="000042C7" w:rsidRPr="00E635AE">
        <w:rPr>
          <w:rFonts w:ascii="Verdana" w:hAnsi="Verdana"/>
          <w:bCs/>
          <w:sz w:val="16"/>
          <w:szCs w:val="16"/>
        </w:rPr>
        <w:t>,</w:t>
      </w:r>
      <w:r w:rsidR="00EF50FF">
        <w:rPr>
          <w:rFonts w:ascii="Verdana" w:hAnsi="Verdana"/>
          <w:bCs/>
          <w:sz w:val="16"/>
          <w:szCs w:val="16"/>
        </w:rPr>
        <w:t>4</w:t>
      </w:r>
      <w:r w:rsidR="00550458">
        <w:rPr>
          <w:rFonts w:ascii="Verdana" w:hAnsi="Verdana"/>
          <w:bCs/>
          <w:sz w:val="16"/>
          <w:szCs w:val="16"/>
        </w:rPr>
        <w:t>8</w:t>
      </w:r>
      <w:r w:rsidR="000042C7" w:rsidRPr="00E635AE">
        <w:rPr>
          <w:rFonts w:ascii="Verdana" w:hAnsi="Verdana"/>
          <w:bCs/>
          <w:sz w:val="16"/>
          <w:szCs w:val="16"/>
        </w:rPr>
        <w:t xml:space="preserve">% (в </w:t>
      </w:r>
      <w:r w:rsidR="00EF50FF">
        <w:rPr>
          <w:rFonts w:ascii="Verdana" w:hAnsi="Verdana"/>
          <w:bCs/>
          <w:sz w:val="16"/>
          <w:szCs w:val="16"/>
        </w:rPr>
        <w:t>дека</w:t>
      </w:r>
      <w:r w:rsidR="00DC25B6">
        <w:rPr>
          <w:rFonts w:ascii="Verdana" w:hAnsi="Verdana"/>
          <w:bCs/>
          <w:sz w:val="16"/>
          <w:szCs w:val="16"/>
        </w:rPr>
        <w:t>бре</w:t>
      </w:r>
      <w:r w:rsidR="00490EF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>2021 г. – 10</w:t>
      </w:r>
      <w:r w:rsidR="00EF50FF">
        <w:rPr>
          <w:rFonts w:ascii="Verdana" w:hAnsi="Verdana"/>
          <w:bCs/>
          <w:sz w:val="16"/>
          <w:szCs w:val="16"/>
        </w:rPr>
        <w:t>0</w:t>
      </w:r>
      <w:r w:rsidR="000042C7" w:rsidRPr="00E635AE">
        <w:rPr>
          <w:rFonts w:ascii="Verdana" w:hAnsi="Verdana"/>
          <w:bCs/>
          <w:sz w:val="16"/>
          <w:szCs w:val="16"/>
        </w:rPr>
        <w:t>,</w:t>
      </w:r>
      <w:r w:rsidR="00EF50FF">
        <w:rPr>
          <w:rFonts w:ascii="Verdana" w:hAnsi="Verdana"/>
          <w:bCs/>
          <w:sz w:val="16"/>
          <w:szCs w:val="16"/>
        </w:rPr>
        <w:t>17</w:t>
      </w:r>
      <w:r w:rsidR="000042C7" w:rsidRPr="00E635AE">
        <w:rPr>
          <w:rFonts w:ascii="Verdana" w:hAnsi="Verdana"/>
          <w:bCs/>
          <w:sz w:val="16"/>
          <w:szCs w:val="16"/>
        </w:rPr>
        <w:t xml:space="preserve">%, по сравнению с декабрем </w:t>
      </w:r>
      <w:r w:rsidR="000042C7" w:rsidRPr="001F1A93">
        <w:rPr>
          <w:rFonts w:ascii="Verdana" w:hAnsi="Verdana"/>
          <w:bCs/>
          <w:sz w:val="16"/>
          <w:szCs w:val="16"/>
        </w:rPr>
        <w:t xml:space="preserve">2020 г. – </w:t>
      </w:r>
      <w:r w:rsidR="000042C7" w:rsidRPr="00833E4B">
        <w:rPr>
          <w:rFonts w:ascii="Verdana" w:hAnsi="Verdana"/>
          <w:bCs/>
          <w:sz w:val="16"/>
          <w:szCs w:val="16"/>
        </w:rPr>
        <w:t>10</w:t>
      </w:r>
      <w:r w:rsidR="00D25018" w:rsidRPr="00833E4B">
        <w:rPr>
          <w:rFonts w:ascii="Verdana" w:hAnsi="Verdana"/>
          <w:bCs/>
          <w:sz w:val="16"/>
          <w:szCs w:val="16"/>
        </w:rPr>
        <w:t>8</w:t>
      </w:r>
      <w:r w:rsidR="00DC25B6" w:rsidRPr="00833E4B">
        <w:rPr>
          <w:rFonts w:ascii="Verdana" w:hAnsi="Verdana"/>
          <w:bCs/>
          <w:sz w:val="16"/>
          <w:szCs w:val="16"/>
        </w:rPr>
        <w:t>,</w:t>
      </w:r>
      <w:r w:rsidR="00D25018" w:rsidRPr="00833E4B">
        <w:rPr>
          <w:rFonts w:ascii="Verdana" w:hAnsi="Verdana"/>
          <w:bCs/>
          <w:sz w:val="16"/>
          <w:szCs w:val="16"/>
        </w:rPr>
        <w:t>06</w:t>
      </w:r>
      <w:r w:rsidR="000042C7" w:rsidRPr="00833E4B">
        <w:rPr>
          <w:rFonts w:ascii="Verdana" w:hAnsi="Verdana"/>
          <w:bCs/>
          <w:sz w:val="16"/>
          <w:szCs w:val="16"/>
        </w:rPr>
        <w:t>%).</w:t>
      </w:r>
    </w:p>
    <w:p w14:paraId="3D89095A" w14:textId="498ADF03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</w:t>
      </w:r>
      <w:r w:rsidR="00D863E4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B45EE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B45EE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45EE3" w:rsidRPr="002A4A81" w14:paraId="0EEA5ECD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07715E16" w14:textId="5043A92D" w:rsidR="00B45EE3" w:rsidRPr="002A4A81" w:rsidRDefault="00B45EE3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3332552" w14:textId="4EBE00DC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2B7E85" w14:textId="6A33C5C5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A1BC50" w14:textId="601F3A73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6C2169C" w14:textId="3C3E1F44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BF42F1" w:rsidRPr="002A4A81" w14:paraId="4C1B98D0" w14:textId="77777777" w:rsidTr="00BF42F1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264BA8D3" w14:textId="49C6EDE4" w:rsidR="00BF42F1" w:rsidRDefault="00BF42F1" w:rsidP="00B45EE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9862E5" w14:textId="03B328E4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16C687" w14:textId="71884C1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CB12FF" w14:textId="077E709B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1A46DF7" w14:textId="684AF93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BF42F1" w:rsidRPr="002A4A81" w14:paraId="61CCB7F3" w14:textId="77777777" w:rsidTr="00F558F0">
        <w:trPr>
          <w:jc w:val="center"/>
        </w:trPr>
        <w:tc>
          <w:tcPr>
            <w:tcW w:w="3128" w:type="dxa"/>
            <w:vAlign w:val="bottom"/>
            <w:hideMark/>
          </w:tcPr>
          <w:p w14:paraId="39FDAF84" w14:textId="77777777" w:rsidR="00BF42F1" w:rsidRPr="002A4A81" w:rsidRDefault="00BF42F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443347E" w14:textId="0188B74E" w:rsidR="00BF42F1" w:rsidRPr="001F0123" w:rsidRDefault="00BF42F1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3141A1F0" w14:textId="1EE6FE68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3DEE37B3" w14:textId="528AAF44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76DB9AC0" w14:textId="0EF1601C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315D53" w:rsidRPr="002A4A81" w14:paraId="39D4D3ED" w14:textId="77777777" w:rsidTr="00F558F0">
        <w:trPr>
          <w:jc w:val="center"/>
        </w:trPr>
        <w:tc>
          <w:tcPr>
            <w:tcW w:w="3128" w:type="dxa"/>
            <w:vAlign w:val="bottom"/>
          </w:tcPr>
          <w:p w14:paraId="748CA0BE" w14:textId="0AC00D6B" w:rsidR="00315D53" w:rsidRPr="00315D53" w:rsidRDefault="00315D53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1FF90D5" w14:textId="6FD02D48" w:rsidR="00315D53" w:rsidRPr="001F0123" w:rsidRDefault="00315D53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</w:tcPr>
          <w:p w14:paraId="5464264D" w14:textId="24719A77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</w:tcPr>
          <w:p w14:paraId="211E3988" w14:textId="4ECD257F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</w:tcPr>
          <w:p w14:paraId="1F91DCEB" w14:textId="1D77BC90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1A0BFE" w:rsidRPr="002A4A81" w14:paraId="52670A09" w14:textId="77777777" w:rsidTr="00F558F0">
        <w:trPr>
          <w:jc w:val="center"/>
        </w:trPr>
        <w:tc>
          <w:tcPr>
            <w:tcW w:w="3128" w:type="dxa"/>
            <w:vAlign w:val="bottom"/>
          </w:tcPr>
          <w:p w14:paraId="68A3D313" w14:textId="55F8EE35" w:rsidR="001A0BFE" w:rsidRDefault="001A0BFE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E56FEB" w14:textId="3DEB8B33" w:rsidR="001A0BFE" w:rsidRDefault="001A0BF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</w:tcPr>
          <w:p w14:paraId="5003796A" w14:textId="2DA95330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</w:tcPr>
          <w:p w14:paraId="3055B8B1" w14:textId="5A5DF173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</w:tcPr>
          <w:p w14:paraId="639B2854" w14:textId="05B7338D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0042C7" w:rsidRPr="002A4A81" w14:paraId="0F82A08D" w14:textId="77777777" w:rsidTr="00F558F0">
        <w:trPr>
          <w:jc w:val="center"/>
        </w:trPr>
        <w:tc>
          <w:tcPr>
            <w:tcW w:w="3128" w:type="dxa"/>
            <w:vAlign w:val="bottom"/>
          </w:tcPr>
          <w:p w14:paraId="3ED9B88F" w14:textId="6EDFCB1A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18A173F" w14:textId="2F5B65E5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</w:tcPr>
          <w:p w14:paraId="69AAA8CC" w14:textId="30A2638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</w:tcPr>
          <w:p w14:paraId="531A7CF0" w14:textId="711872A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</w:tcPr>
          <w:p w14:paraId="3A37F36E" w14:textId="53CF6F1C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0042C7" w:rsidRPr="002A4A81" w14:paraId="1D0245D8" w14:textId="77777777" w:rsidTr="00F558F0">
        <w:trPr>
          <w:jc w:val="center"/>
        </w:trPr>
        <w:tc>
          <w:tcPr>
            <w:tcW w:w="3128" w:type="dxa"/>
            <w:vAlign w:val="bottom"/>
          </w:tcPr>
          <w:p w14:paraId="2B896FFD" w14:textId="63CA9C6C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29A1360" w14:textId="7E29EEB0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vAlign w:val="center"/>
          </w:tcPr>
          <w:p w14:paraId="7BE63B3D" w14:textId="0D880CE9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vAlign w:val="center"/>
          </w:tcPr>
          <w:p w14:paraId="4A7B8C8B" w14:textId="6FFBC6BA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vAlign w:val="center"/>
          </w:tcPr>
          <w:p w14:paraId="00CB943B" w14:textId="28D22073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753DC1" w:rsidRPr="002A4A81" w14:paraId="08757AD2" w14:textId="77777777" w:rsidTr="00F558F0">
        <w:trPr>
          <w:jc w:val="center"/>
        </w:trPr>
        <w:tc>
          <w:tcPr>
            <w:tcW w:w="3128" w:type="dxa"/>
            <w:vAlign w:val="bottom"/>
          </w:tcPr>
          <w:p w14:paraId="16C882A0" w14:textId="7949DE2B" w:rsidR="00753DC1" w:rsidRPr="00753DC1" w:rsidRDefault="00753DC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547F889" w14:textId="7E5F0D09" w:rsidR="00753DC1" w:rsidRDefault="00E635A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vAlign w:val="center"/>
          </w:tcPr>
          <w:p w14:paraId="55167363" w14:textId="3898A292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vAlign w:val="center"/>
          </w:tcPr>
          <w:p w14:paraId="59559214" w14:textId="2DCA11C1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vAlign w:val="center"/>
          </w:tcPr>
          <w:p w14:paraId="42D1DF6F" w14:textId="61258C0A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AB6029" w:rsidRPr="002A4A81" w14:paraId="433DE3DE" w14:textId="77777777" w:rsidTr="00F558F0">
        <w:trPr>
          <w:jc w:val="center"/>
        </w:trPr>
        <w:tc>
          <w:tcPr>
            <w:tcW w:w="3128" w:type="dxa"/>
            <w:vAlign w:val="bottom"/>
          </w:tcPr>
          <w:p w14:paraId="60E5079E" w14:textId="5BFC1DE9" w:rsidR="00AB6029" w:rsidRDefault="00AB6029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D6234A1" w14:textId="2ADC8008" w:rsidR="00AB6029" w:rsidRDefault="00AB602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B8031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4B89E479" w14:textId="7DD725ED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vAlign w:val="center"/>
          </w:tcPr>
          <w:p w14:paraId="040EC396" w14:textId="231A88AC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vAlign w:val="center"/>
          </w:tcPr>
          <w:p w14:paraId="45720BDC" w14:textId="49BF28BA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</w:t>
            </w:r>
            <w:r w:rsidR="00B80312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8921AD" w:rsidRPr="002A4A81" w14:paraId="71924D4F" w14:textId="77777777" w:rsidTr="00F558F0">
        <w:trPr>
          <w:jc w:val="center"/>
        </w:trPr>
        <w:tc>
          <w:tcPr>
            <w:tcW w:w="3128" w:type="dxa"/>
            <w:vAlign w:val="bottom"/>
          </w:tcPr>
          <w:p w14:paraId="4731F588" w14:textId="22BBDC16" w:rsidR="008921AD" w:rsidRDefault="008921AD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2A53B7F" w14:textId="484F60F6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vAlign w:val="center"/>
          </w:tcPr>
          <w:p w14:paraId="77E84FD9" w14:textId="3544DAAA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vAlign w:val="center"/>
          </w:tcPr>
          <w:p w14:paraId="264C3A6F" w14:textId="35474BBF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E748D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556A7EE0" w14:textId="4BAD2CFA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8921AD" w:rsidRPr="002A4A81" w14:paraId="5D3C3636" w14:textId="77777777" w:rsidTr="00F558F0">
        <w:trPr>
          <w:jc w:val="center"/>
        </w:trPr>
        <w:tc>
          <w:tcPr>
            <w:tcW w:w="3128" w:type="dxa"/>
            <w:vAlign w:val="bottom"/>
          </w:tcPr>
          <w:p w14:paraId="2432DECD" w14:textId="1BF6F3DD" w:rsidR="008921AD" w:rsidRDefault="008921AD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E9A2953" w14:textId="31BA85E2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vAlign w:val="center"/>
          </w:tcPr>
          <w:p w14:paraId="0B30409A" w14:textId="684574BA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vAlign w:val="center"/>
          </w:tcPr>
          <w:p w14:paraId="552B198D" w14:textId="0A72FD68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E748D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1802C9B" w14:textId="65C1E6D1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7F2AF7" w:rsidRPr="00E635AE" w14:paraId="02429F0F" w14:textId="77777777" w:rsidTr="00F558F0">
        <w:trPr>
          <w:jc w:val="center"/>
        </w:trPr>
        <w:tc>
          <w:tcPr>
            <w:tcW w:w="3128" w:type="dxa"/>
            <w:vAlign w:val="bottom"/>
          </w:tcPr>
          <w:p w14:paraId="304D02F6" w14:textId="057E4BFF" w:rsidR="007F2AF7" w:rsidRDefault="007F2AF7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5775A48" w14:textId="7DAE1E55" w:rsidR="007F2AF7" w:rsidRPr="00E635AE" w:rsidRDefault="00DC25B6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vAlign w:val="center"/>
          </w:tcPr>
          <w:p w14:paraId="1ECF3780" w14:textId="62D17D19" w:rsidR="007F2AF7" w:rsidRPr="00E635AE" w:rsidRDefault="00DC25B6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vAlign w:val="center"/>
          </w:tcPr>
          <w:p w14:paraId="0E90FDF3" w14:textId="2A296FBF" w:rsidR="007F2AF7" w:rsidRPr="00E635AE" w:rsidRDefault="00DC25B6" w:rsidP="00DC25B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vAlign w:val="center"/>
          </w:tcPr>
          <w:p w14:paraId="6B6AFB96" w14:textId="2F32D9D7" w:rsidR="007F2AF7" w:rsidRPr="00E635AE" w:rsidRDefault="00DC25B6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550458" w:rsidRPr="00E635AE" w14:paraId="72018177" w14:textId="77777777" w:rsidTr="00F558F0">
        <w:trPr>
          <w:jc w:val="center"/>
        </w:trPr>
        <w:tc>
          <w:tcPr>
            <w:tcW w:w="3128" w:type="dxa"/>
            <w:vAlign w:val="bottom"/>
          </w:tcPr>
          <w:p w14:paraId="72DF31B7" w14:textId="32877868" w:rsidR="00550458" w:rsidRPr="002A4A81" w:rsidRDefault="00550458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7833123" w14:textId="1222FC02" w:rsidR="00550458" w:rsidRDefault="0055045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vAlign w:val="center"/>
          </w:tcPr>
          <w:p w14:paraId="7F010F10" w14:textId="632AA47A" w:rsidR="00550458" w:rsidRDefault="0055045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vAlign w:val="center"/>
          </w:tcPr>
          <w:p w14:paraId="66ABC2AF" w14:textId="75F4CEA8" w:rsidR="00550458" w:rsidRDefault="00550458" w:rsidP="00DC25B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vAlign w:val="center"/>
          </w:tcPr>
          <w:p w14:paraId="6658A6BD" w14:textId="4BA90A47" w:rsidR="00550458" w:rsidRDefault="0055045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EF50FF" w:rsidRPr="00E635AE" w14:paraId="451AECF1" w14:textId="77777777" w:rsidTr="00F558F0">
        <w:trPr>
          <w:jc w:val="center"/>
        </w:trPr>
        <w:tc>
          <w:tcPr>
            <w:tcW w:w="3128" w:type="dxa"/>
            <w:vAlign w:val="bottom"/>
          </w:tcPr>
          <w:p w14:paraId="7FB37DCF" w14:textId="2B53476E" w:rsidR="00EF50FF" w:rsidRPr="00EF50FF" w:rsidRDefault="00EF50FF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3EE6F01" w14:textId="4BF15456" w:rsidR="00EF50FF" w:rsidRPr="00EF50FF" w:rsidRDefault="00EF50FF" w:rsidP="00EF50FF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vAlign w:val="center"/>
          </w:tcPr>
          <w:p w14:paraId="0D253622" w14:textId="3F15DBDC" w:rsidR="00EF50FF" w:rsidRPr="00EF50FF" w:rsidRDefault="00EF50FF" w:rsidP="00EF50FF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vAlign w:val="center"/>
          </w:tcPr>
          <w:p w14:paraId="679A75BD" w14:textId="6F5D126B" w:rsidR="00EF50FF" w:rsidRPr="00EF50FF" w:rsidRDefault="00EF50FF" w:rsidP="00EF50FF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vAlign w:val="center"/>
          </w:tcPr>
          <w:p w14:paraId="2BA3C720" w14:textId="5E0783B8" w:rsidR="00EF50FF" w:rsidRPr="00EF50FF" w:rsidRDefault="00EF50FF" w:rsidP="00EF50FF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EF50FF" w:rsidRPr="00E635AE" w14:paraId="16C67A90" w14:textId="77777777" w:rsidTr="00F558F0">
        <w:trPr>
          <w:jc w:val="center"/>
        </w:trPr>
        <w:tc>
          <w:tcPr>
            <w:tcW w:w="3128" w:type="dxa"/>
            <w:vAlign w:val="bottom"/>
          </w:tcPr>
          <w:p w14:paraId="6A8C99B6" w14:textId="289D2A60" w:rsidR="00EF50FF" w:rsidRPr="00A34720" w:rsidRDefault="00EF50FF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EF1CFEF" w14:textId="69CF1FDC" w:rsidR="00EF50FF" w:rsidRPr="00A34720" w:rsidRDefault="00EF50FF" w:rsidP="00A3472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</w:t>
            </w:r>
            <w:r w:rsidR="00A34720" w:rsidRPr="00A34720">
              <w:rPr>
                <w:rFonts w:ascii="Verdana" w:hAnsi="Verdana"/>
                <w:sz w:val="16"/>
                <w:szCs w:val="16"/>
              </w:rPr>
              <w:t>1</w:t>
            </w:r>
            <w:r w:rsidRPr="00A34720">
              <w:rPr>
                <w:rFonts w:ascii="Verdana" w:hAnsi="Verdana"/>
                <w:sz w:val="16"/>
                <w:szCs w:val="16"/>
              </w:rPr>
              <w:t>,</w:t>
            </w:r>
            <w:r w:rsidR="00A34720" w:rsidRPr="00A34720">
              <w:rPr>
                <w:rFonts w:ascii="Verdana" w:hAnsi="Verdana"/>
                <w:sz w:val="16"/>
                <w:szCs w:val="16"/>
              </w:rPr>
              <w:t>0</w:t>
            </w:r>
            <w:r w:rsidRPr="00A3472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0DC2BE1F" w14:textId="47BCACFC" w:rsidR="00EF50FF" w:rsidRPr="00A34720" w:rsidRDefault="00EF50FF" w:rsidP="00A3472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</w:t>
            </w:r>
            <w:r w:rsidR="00A34720" w:rsidRPr="00A34720">
              <w:rPr>
                <w:rFonts w:ascii="Verdana" w:hAnsi="Verdana"/>
                <w:sz w:val="16"/>
                <w:szCs w:val="16"/>
              </w:rPr>
              <w:t>0</w:t>
            </w:r>
            <w:r w:rsidRPr="00A34720">
              <w:rPr>
                <w:rFonts w:ascii="Verdana" w:hAnsi="Verdana"/>
                <w:sz w:val="16"/>
                <w:szCs w:val="16"/>
              </w:rPr>
              <w:t>,7</w:t>
            </w:r>
            <w:r w:rsidR="00A34720" w:rsidRPr="00A3472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03046AE1" w14:textId="6FAC1E1D" w:rsidR="00EF50FF" w:rsidRPr="00A34720" w:rsidRDefault="00EF50FF" w:rsidP="00A3472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</w:t>
            </w:r>
            <w:r w:rsidR="00A34720" w:rsidRPr="00A34720">
              <w:rPr>
                <w:rFonts w:ascii="Verdana" w:hAnsi="Verdana"/>
                <w:sz w:val="16"/>
                <w:szCs w:val="16"/>
              </w:rPr>
              <w:t>0</w:t>
            </w:r>
            <w:r w:rsidRPr="00A34720">
              <w:rPr>
                <w:rFonts w:ascii="Verdana" w:hAnsi="Verdana"/>
                <w:sz w:val="16"/>
                <w:szCs w:val="16"/>
              </w:rPr>
              <w:t>,</w:t>
            </w:r>
            <w:r w:rsidR="00A34720" w:rsidRPr="00A34720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418" w:type="dxa"/>
            <w:vAlign w:val="center"/>
          </w:tcPr>
          <w:p w14:paraId="5B84F561" w14:textId="6AA9A163" w:rsidR="00EF50FF" w:rsidRPr="00A34720" w:rsidRDefault="00EF50FF" w:rsidP="00A3472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</w:t>
            </w:r>
            <w:r w:rsidR="00A34720" w:rsidRPr="00A34720">
              <w:rPr>
                <w:rFonts w:ascii="Verdana" w:hAnsi="Verdana"/>
                <w:sz w:val="16"/>
                <w:szCs w:val="16"/>
              </w:rPr>
              <w:t>2</w:t>
            </w:r>
            <w:r w:rsidRPr="00A34720">
              <w:rPr>
                <w:rFonts w:ascii="Verdana" w:hAnsi="Verdana"/>
                <w:sz w:val="16"/>
                <w:szCs w:val="16"/>
              </w:rPr>
              <w:t>,</w:t>
            </w:r>
            <w:r w:rsidR="00A34720" w:rsidRPr="00A34720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7F2AF7" w:rsidRPr="00E635AE" w14:paraId="26CCA5C0" w14:textId="77777777" w:rsidTr="00270D85">
        <w:trPr>
          <w:jc w:val="center"/>
        </w:trPr>
        <w:tc>
          <w:tcPr>
            <w:tcW w:w="3128" w:type="dxa"/>
            <w:vAlign w:val="bottom"/>
          </w:tcPr>
          <w:p w14:paraId="64AB4378" w14:textId="4E18167D" w:rsidR="007F2AF7" w:rsidRPr="00E635AE" w:rsidRDefault="00EF50FF" w:rsidP="00550458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</w:t>
            </w:r>
            <w:r w:rsidR="007F2AF7">
              <w:rPr>
                <w:rFonts w:ascii="Verdana" w:hAnsi="Verdana"/>
                <w:bCs/>
                <w:sz w:val="16"/>
                <w:szCs w:val="16"/>
              </w:rPr>
              <w:t>брь</w:t>
            </w:r>
            <w:r w:rsidR="007F2AF7"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7F2AF7"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9484FA7" w14:textId="2EEB900E" w:rsidR="007F2AF7" w:rsidRPr="00E635AE" w:rsidRDefault="00DC25B6" w:rsidP="00833E4B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833E4B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833E4B">
              <w:rPr>
                <w:rFonts w:ascii="Verdana" w:hAnsi="Verdana"/>
                <w:sz w:val="16"/>
                <w:szCs w:val="16"/>
              </w:rPr>
              <w:t>4</w:t>
            </w:r>
            <w:r w:rsidR="0055045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06247337" w14:textId="6DFE7127" w:rsidR="007F2AF7" w:rsidRPr="00E635AE" w:rsidRDefault="00DC25B6" w:rsidP="00833E4B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833E4B">
              <w:rPr>
                <w:rFonts w:ascii="Verdana" w:hAnsi="Verdana"/>
                <w:sz w:val="16"/>
                <w:szCs w:val="16"/>
              </w:rPr>
              <w:t>09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833E4B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417" w:type="dxa"/>
            <w:vAlign w:val="center"/>
          </w:tcPr>
          <w:p w14:paraId="3F64CBA3" w14:textId="7AFFDE46" w:rsidR="007F2AF7" w:rsidRPr="00E635AE" w:rsidRDefault="00DC25B6" w:rsidP="00833E4B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833E4B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833E4B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418" w:type="dxa"/>
            <w:vAlign w:val="center"/>
          </w:tcPr>
          <w:p w14:paraId="18E51112" w14:textId="0F814561" w:rsidR="007F2AF7" w:rsidRPr="00E635AE" w:rsidRDefault="00DC25B6" w:rsidP="00833E4B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833E4B">
              <w:rPr>
                <w:rFonts w:ascii="Verdana" w:hAnsi="Verdana"/>
                <w:sz w:val="16"/>
                <w:szCs w:val="16"/>
              </w:rPr>
              <w:t>11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833E4B">
              <w:rPr>
                <w:rFonts w:ascii="Verdana" w:hAnsi="Verdana"/>
                <w:sz w:val="16"/>
                <w:szCs w:val="16"/>
              </w:rPr>
              <w:t>77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2DCD03A4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542FF"/>
    <w:rsid w:val="001A0BFE"/>
    <w:rsid w:val="001F0123"/>
    <w:rsid w:val="001F1A93"/>
    <w:rsid w:val="002A4A81"/>
    <w:rsid w:val="0031225C"/>
    <w:rsid w:val="00315D53"/>
    <w:rsid w:val="003539D0"/>
    <w:rsid w:val="003D3EF0"/>
    <w:rsid w:val="003F1F08"/>
    <w:rsid w:val="003F6F90"/>
    <w:rsid w:val="00415806"/>
    <w:rsid w:val="00490EFB"/>
    <w:rsid w:val="00513B68"/>
    <w:rsid w:val="00514575"/>
    <w:rsid w:val="00550458"/>
    <w:rsid w:val="00557567"/>
    <w:rsid w:val="005F00DD"/>
    <w:rsid w:val="006208EB"/>
    <w:rsid w:val="00620C08"/>
    <w:rsid w:val="00753DC1"/>
    <w:rsid w:val="007F2AF7"/>
    <w:rsid w:val="00833E4B"/>
    <w:rsid w:val="008921AD"/>
    <w:rsid w:val="00944F7C"/>
    <w:rsid w:val="00983E13"/>
    <w:rsid w:val="00A34720"/>
    <w:rsid w:val="00A765B3"/>
    <w:rsid w:val="00AB6029"/>
    <w:rsid w:val="00AD61FC"/>
    <w:rsid w:val="00AE479E"/>
    <w:rsid w:val="00AF5AC7"/>
    <w:rsid w:val="00B30C8C"/>
    <w:rsid w:val="00B36ED1"/>
    <w:rsid w:val="00B45EE3"/>
    <w:rsid w:val="00B80312"/>
    <w:rsid w:val="00BE446C"/>
    <w:rsid w:val="00BF42F1"/>
    <w:rsid w:val="00C703A1"/>
    <w:rsid w:val="00CE12E9"/>
    <w:rsid w:val="00D25018"/>
    <w:rsid w:val="00D433A8"/>
    <w:rsid w:val="00D863E4"/>
    <w:rsid w:val="00DC25B6"/>
    <w:rsid w:val="00DE6E1D"/>
    <w:rsid w:val="00E635AE"/>
    <w:rsid w:val="00E748D0"/>
    <w:rsid w:val="00EB5649"/>
    <w:rsid w:val="00EE51C0"/>
    <w:rsid w:val="00EF50F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496128"/>
        <c:axId val="65025088"/>
      </c:lineChart>
      <c:catAx>
        <c:axId val="88496128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6502508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65025088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8496128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Хрисанфова Инна Евгеньевна</cp:lastModifiedBy>
  <cp:revision>10</cp:revision>
  <cp:lastPrinted>2022-02-10T10:40:00Z</cp:lastPrinted>
  <dcterms:created xsi:type="dcterms:W3CDTF">2023-01-09T10:45:00Z</dcterms:created>
  <dcterms:modified xsi:type="dcterms:W3CDTF">2023-01-12T06:15:00Z</dcterms:modified>
</cp:coreProperties>
</file>