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E69" w14:textId="1CED9B7F" w:rsidR="000A29A5" w:rsidRDefault="0019322B" w:rsidP="000A29A5">
      <w:pPr>
        <w:pStyle w:val="a3"/>
        <w:spacing w:before="0" w:beforeAutospacing="0" w:after="0" w:afterAutospacing="0"/>
        <w:jc w:val="center"/>
        <w:rPr>
          <w:rFonts w:ascii="Verdana" w:hAnsi="Verdana" w:cs="Arial"/>
          <w:b/>
          <w:bCs/>
          <w:sz w:val="16"/>
          <w:szCs w:val="16"/>
        </w:rPr>
      </w:pPr>
      <w:r w:rsidRPr="001C2981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0B3260">
        <w:rPr>
          <w:rFonts w:ascii="Verdana" w:hAnsi="Verdana" w:cs="Arial"/>
          <w:b/>
          <w:bCs/>
          <w:sz w:val="16"/>
          <w:szCs w:val="16"/>
        </w:rPr>
        <w:t xml:space="preserve">ЧИСЛЕННОСТЬ НАСЕЛЕНИЯ С ДЕНЕЖНЫМИ ДОХОДАМИ НИЖЕ ВЕЛИЧИНЫ ПРОЖИТОЧНОГО МИНИМУМА </w:t>
      </w:r>
      <w:r w:rsidRPr="000B3260">
        <w:rPr>
          <w:rFonts w:ascii="Verdana" w:hAnsi="Verdana" w:cs="Arial"/>
          <w:b/>
          <w:bCs/>
          <w:sz w:val="16"/>
          <w:szCs w:val="16"/>
        </w:rPr>
        <w:br/>
        <w:t>И ДЕФИЦИТ ДЕНЕЖНОГО ДОХОДА</w:t>
      </w:r>
      <w:r w:rsidR="000A29A5">
        <w:rPr>
          <w:rFonts w:ascii="Verdana" w:hAnsi="Verdana" w:cs="Arial"/>
          <w:b/>
          <w:bCs/>
          <w:sz w:val="16"/>
          <w:szCs w:val="16"/>
        </w:rPr>
        <w:t xml:space="preserve">                         </w:t>
      </w:r>
    </w:p>
    <w:p w14:paraId="336D8AE4" w14:textId="41D45045" w:rsidR="0019322B" w:rsidRPr="000A29A5" w:rsidRDefault="000A29A5" w:rsidP="000B3260">
      <w:pPr>
        <w:pStyle w:val="a3"/>
        <w:spacing w:before="0" w:beforeAutospacing="0" w:after="0" w:afterAutospacing="0"/>
        <w:jc w:val="center"/>
        <w:rPr>
          <w:rFonts w:ascii="Verdana" w:hAnsi="Verdana" w:cs="Arial"/>
          <w:sz w:val="16"/>
          <w:szCs w:val="16"/>
        </w:rPr>
      </w:pPr>
      <w:r w:rsidRPr="000A29A5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в процентах      </w:t>
      </w:r>
      <w:r w:rsidR="0019322B" w:rsidRPr="000A29A5">
        <w:rPr>
          <w:rFonts w:ascii="Verdana" w:hAnsi="Verdana" w:cs="Arial"/>
          <w:sz w:val="16"/>
          <w:szCs w:val="16"/>
        </w:rPr>
        <w:t xml:space="preserve"> </w:t>
      </w:r>
    </w:p>
    <w:tbl>
      <w:tblPr>
        <w:tblW w:w="11177" w:type="dxa"/>
        <w:jc w:val="center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3"/>
        <w:gridCol w:w="520"/>
        <w:gridCol w:w="53"/>
        <w:gridCol w:w="467"/>
        <w:gridCol w:w="107"/>
        <w:gridCol w:w="469"/>
        <w:gridCol w:w="105"/>
        <w:gridCol w:w="415"/>
        <w:gridCol w:w="159"/>
        <w:gridCol w:w="418"/>
        <w:gridCol w:w="155"/>
        <w:gridCol w:w="422"/>
        <w:gridCol w:w="152"/>
        <w:gridCol w:w="425"/>
        <w:gridCol w:w="149"/>
        <w:gridCol w:w="431"/>
        <w:gridCol w:w="143"/>
        <w:gridCol w:w="508"/>
        <w:gridCol w:w="65"/>
        <w:gridCol w:w="532"/>
        <w:gridCol w:w="42"/>
        <w:gridCol w:w="528"/>
        <w:gridCol w:w="46"/>
        <w:gridCol w:w="524"/>
        <w:gridCol w:w="50"/>
        <w:gridCol w:w="520"/>
        <w:gridCol w:w="53"/>
        <w:gridCol w:w="517"/>
        <w:gridCol w:w="57"/>
        <w:gridCol w:w="528"/>
        <w:gridCol w:w="46"/>
        <w:gridCol w:w="524"/>
        <w:gridCol w:w="50"/>
        <w:gridCol w:w="574"/>
      </w:tblGrid>
      <w:tr w:rsidR="001F32EE" w:rsidRPr="000B3260" w14:paraId="5E109E2B" w14:textId="5FC0F349" w:rsidTr="00331B35">
        <w:trPr>
          <w:trHeight w:val="181"/>
          <w:tblCellSpacing w:w="7" w:type="dxa"/>
          <w:jc w:val="center"/>
        </w:trPr>
        <w:tc>
          <w:tcPr>
            <w:tcW w:w="1402" w:type="dxa"/>
            <w:shd w:val="clear" w:color="auto" w:fill="92CDDC"/>
          </w:tcPr>
          <w:p w14:paraId="0C761583" w14:textId="77777777" w:rsidR="00AA58ED" w:rsidRPr="000B3260" w:rsidRDefault="00AA58ED" w:rsidP="0019322B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06" w:type="dxa"/>
            <w:shd w:val="clear" w:color="auto" w:fill="92CDDC"/>
          </w:tcPr>
          <w:p w14:paraId="2923FD69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>2006</w:t>
            </w:r>
          </w:p>
        </w:tc>
        <w:tc>
          <w:tcPr>
            <w:tcW w:w="506" w:type="dxa"/>
            <w:gridSpan w:val="2"/>
            <w:shd w:val="clear" w:color="auto" w:fill="92CDDC"/>
          </w:tcPr>
          <w:p w14:paraId="64BD6F2C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562" w:type="dxa"/>
            <w:gridSpan w:val="2"/>
            <w:shd w:val="clear" w:color="auto" w:fill="92CDDC"/>
          </w:tcPr>
          <w:p w14:paraId="525ED681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2008</w:t>
            </w:r>
          </w:p>
        </w:tc>
        <w:tc>
          <w:tcPr>
            <w:tcW w:w="506" w:type="dxa"/>
            <w:gridSpan w:val="2"/>
            <w:shd w:val="clear" w:color="auto" w:fill="92CDDC"/>
          </w:tcPr>
          <w:p w14:paraId="1B5805CE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563" w:type="dxa"/>
            <w:gridSpan w:val="2"/>
            <w:shd w:val="clear" w:color="auto" w:fill="92CDDC"/>
          </w:tcPr>
          <w:p w14:paraId="1AE37BBE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2010</w:t>
            </w:r>
          </w:p>
        </w:tc>
        <w:tc>
          <w:tcPr>
            <w:tcW w:w="563" w:type="dxa"/>
            <w:gridSpan w:val="2"/>
            <w:shd w:val="clear" w:color="auto" w:fill="92CDDC"/>
          </w:tcPr>
          <w:p w14:paraId="240EDB93" w14:textId="77777777" w:rsidR="00AA58ED" w:rsidRPr="00F86ED1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2011</w:t>
            </w:r>
          </w:p>
        </w:tc>
        <w:tc>
          <w:tcPr>
            <w:tcW w:w="563" w:type="dxa"/>
            <w:gridSpan w:val="2"/>
            <w:shd w:val="clear" w:color="auto" w:fill="92CDDC"/>
          </w:tcPr>
          <w:p w14:paraId="690A6F0A" w14:textId="77777777" w:rsidR="00AA58ED" w:rsidRPr="00242ACE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566" w:type="dxa"/>
            <w:gridSpan w:val="2"/>
            <w:shd w:val="clear" w:color="auto" w:fill="92CDDC"/>
          </w:tcPr>
          <w:p w14:paraId="5052CE44" w14:textId="77777777" w:rsidR="00AA58ED" w:rsidRPr="008034C9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  <w:lang w:val="en-US"/>
              </w:rPr>
              <w:t>2013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7" w:type="dxa"/>
            <w:gridSpan w:val="2"/>
            <w:shd w:val="clear" w:color="auto" w:fill="92CDDC"/>
          </w:tcPr>
          <w:p w14:paraId="13BFD54E" w14:textId="77777777" w:rsidR="00AA58ED" w:rsidRPr="008034C9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2014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83" w:type="dxa"/>
            <w:gridSpan w:val="2"/>
            <w:shd w:val="clear" w:color="auto" w:fill="92CDDC"/>
          </w:tcPr>
          <w:p w14:paraId="4166D991" w14:textId="77777777" w:rsidR="00AA58ED" w:rsidRPr="008034C9" w:rsidRDefault="00AA58ED" w:rsidP="00840C34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2015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21B56D6A" w14:textId="77777777" w:rsidR="00AA58ED" w:rsidRPr="008034C9" w:rsidRDefault="00AA58ED" w:rsidP="00917070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2016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483337E6" w14:textId="77777777" w:rsidR="00AA58ED" w:rsidRPr="008034C9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2017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6FF45BD4" w14:textId="77777777" w:rsidR="00AA58ED" w:rsidRPr="00917070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2018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0C73B5BA" w14:textId="6CF1AA06" w:rsidR="00AA58ED" w:rsidRPr="00CF4C31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571" w:type="dxa"/>
            <w:gridSpan w:val="2"/>
            <w:shd w:val="clear" w:color="auto" w:fill="92CDDC"/>
          </w:tcPr>
          <w:p w14:paraId="4E0F4EA7" w14:textId="3D5001E7" w:rsidR="00AA58ED" w:rsidRPr="00CF4C31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556" w:type="dxa"/>
            <w:gridSpan w:val="2"/>
            <w:shd w:val="clear" w:color="auto" w:fill="92CDDC"/>
          </w:tcPr>
          <w:p w14:paraId="3C492B58" w14:textId="1DA15AFA" w:rsidR="00AA58ED" w:rsidRPr="00127D4A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  <w:r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1)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03" w:type="dxa"/>
            <w:gridSpan w:val="2"/>
            <w:shd w:val="clear" w:color="auto" w:fill="92CDDC"/>
          </w:tcPr>
          <w:p w14:paraId="08421CFA" w14:textId="633C9C79" w:rsidR="00AA58ED" w:rsidRDefault="00AA58ED" w:rsidP="00DE09E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2)</w:t>
            </w:r>
          </w:p>
        </w:tc>
      </w:tr>
      <w:tr w:rsidR="00604E8D" w:rsidRPr="000B3260" w14:paraId="4984850B" w14:textId="6B5E540C" w:rsidTr="00604E8D">
        <w:trPr>
          <w:trHeight w:val="1373"/>
          <w:tblCellSpacing w:w="7" w:type="dxa"/>
          <w:jc w:val="center"/>
        </w:trPr>
        <w:tc>
          <w:tcPr>
            <w:tcW w:w="1402" w:type="dxa"/>
            <w:vAlign w:val="bottom"/>
          </w:tcPr>
          <w:p w14:paraId="3E90B13C" w14:textId="77777777" w:rsidR="00AA58ED" w:rsidRPr="00193D14" w:rsidRDefault="00AA58ED" w:rsidP="0019322B">
            <w:pPr>
              <w:pStyle w:val="a3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>Численность населения с денежными доходами ниже величины прожиточного минимума:</w:t>
            </w:r>
          </w:p>
        </w:tc>
        <w:tc>
          <w:tcPr>
            <w:tcW w:w="559" w:type="dxa"/>
            <w:gridSpan w:val="2"/>
          </w:tcPr>
          <w:p w14:paraId="4FEC2DED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</w:tcPr>
          <w:p w14:paraId="32AAC2DA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5C01F24C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51B923ED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</w:tcPr>
          <w:p w14:paraId="46A41E87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2133FC4F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62631F50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0FB53E3F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</w:tcPr>
          <w:p w14:paraId="3721A5DE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20E50B38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0DEC2775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14:paraId="37B26B40" w14:textId="77777777" w:rsidR="00AA58ED" w:rsidRPr="000B3260" w:rsidRDefault="00AA58ED" w:rsidP="00840C34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bottom"/>
          </w:tcPr>
          <w:p w14:paraId="52C9557C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10E14AB8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2DFC3210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3F1952A6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3" w:type="dxa"/>
          </w:tcPr>
          <w:p w14:paraId="1CCB372A" w14:textId="77777777" w:rsidR="00AA58ED" w:rsidRPr="000B3260" w:rsidRDefault="00AA58ED" w:rsidP="00815C02">
            <w:pPr>
              <w:pStyle w:val="a3"/>
              <w:rPr>
                <w:rFonts w:ascii="Verdana" w:hAnsi="Verdana"/>
                <w:sz w:val="16"/>
                <w:szCs w:val="16"/>
              </w:rPr>
            </w:pPr>
          </w:p>
        </w:tc>
      </w:tr>
      <w:tr w:rsidR="00604E8D" w:rsidRPr="000B3260" w14:paraId="2A817B95" w14:textId="05B819AE" w:rsidTr="00604E8D">
        <w:trPr>
          <w:trHeight w:val="784"/>
          <w:tblCellSpacing w:w="7" w:type="dxa"/>
          <w:jc w:val="center"/>
        </w:trPr>
        <w:tc>
          <w:tcPr>
            <w:tcW w:w="1402" w:type="dxa"/>
            <w:vAlign w:val="bottom"/>
          </w:tcPr>
          <w:p w14:paraId="02E40C5E" w14:textId="77777777" w:rsidR="00AA58ED" w:rsidRPr="000B3260" w:rsidRDefault="00AA58ED" w:rsidP="0019322B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 xml:space="preserve">   в процентах от общей численности </w:t>
            </w:r>
            <w:r w:rsidRPr="000B3260">
              <w:rPr>
                <w:rFonts w:ascii="Verdana" w:hAnsi="Verdana" w:cs="Arial"/>
                <w:sz w:val="16"/>
                <w:szCs w:val="16"/>
              </w:rPr>
              <w:br/>
              <w:t>   населения</w:t>
            </w:r>
          </w:p>
        </w:tc>
        <w:tc>
          <w:tcPr>
            <w:tcW w:w="559" w:type="dxa"/>
            <w:gridSpan w:val="2"/>
            <w:vAlign w:val="center"/>
          </w:tcPr>
          <w:p w14:paraId="01BB15AB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15,9</w:t>
            </w:r>
          </w:p>
        </w:tc>
        <w:tc>
          <w:tcPr>
            <w:tcW w:w="560" w:type="dxa"/>
            <w:gridSpan w:val="2"/>
            <w:vAlign w:val="center"/>
          </w:tcPr>
          <w:p w14:paraId="013AF85A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14,2</w:t>
            </w:r>
          </w:p>
        </w:tc>
        <w:tc>
          <w:tcPr>
            <w:tcW w:w="560" w:type="dxa"/>
            <w:gridSpan w:val="2"/>
            <w:vAlign w:val="center"/>
          </w:tcPr>
          <w:p w14:paraId="4E5633C9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0B3260">
              <w:rPr>
                <w:rFonts w:ascii="Verdana" w:hAnsi="Verdana"/>
                <w:sz w:val="16"/>
                <w:szCs w:val="16"/>
              </w:rPr>
              <w:t>,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560" w:type="dxa"/>
            <w:gridSpan w:val="2"/>
            <w:vAlign w:val="center"/>
          </w:tcPr>
          <w:p w14:paraId="5C0D86D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0B3260">
              <w:rPr>
                <w:rFonts w:ascii="Verdana" w:hAnsi="Verdana"/>
                <w:sz w:val="16"/>
                <w:szCs w:val="16"/>
              </w:rPr>
              <w:t>,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14:paraId="0DFAD60D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  <w:r w:rsidRPr="000B3260">
              <w:rPr>
                <w:rFonts w:ascii="Verdana" w:hAnsi="Verdana"/>
                <w:sz w:val="16"/>
                <w:szCs w:val="16"/>
              </w:rPr>
              <w:t>,3</w:t>
            </w:r>
          </w:p>
        </w:tc>
        <w:tc>
          <w:tcPr>
            <w:tcW w:w="560" w:type="dxa"/>
            <w:gridSpan w:val="2"/>
            <w:vAlign w:val="center"/>
          </w:tcPr>
          <w:p w14:paraId="6AF2726F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12,5</w:t>
            </w:r>
          </w:p>
        </w:tc>
        <w:tc>
          <w:tcPr>
            <w:tcW w:w="560" w:type="dxa"/>
            <w:gridSpan w:val="2"/>
            <w:vAlign w:val="center"/>
          </w:tcPr>
          <w:p w14:paraId="721CF1A0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10,3</w:t>
            </w:r>
          </w:p>
        </w:tc>
        <w:tc>
          <w:tcPr>
            <w:tcW w:w="560" w:type="dxa"/>
            <w:gridSpan w:val="2"/>
            <w:vAlign w:val="center"/>
          </w:tcPr>
          <w:p w14:paraId="5B6E7724" w14:textId="77777777" w:rsidR="00AA58ED" w:rsidRPr="00242ACE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9,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559" w:type="dxa"/>
            <w:gridSpan w:val="2"/>
            <w:vAlign w:val="center"/>
          </w:tcPr>
          <w:p w14:paraId="37DD8F33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8,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560" w:type="dxa"/>
            <w:gridSpan w:val="2"/>
            <w:vAlign w:val="center"/>
          </w:tcPr>
          <w:p w14:paraId="49CB5950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9,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560" w:type="dxa"/>
            <w:gridSpan w:val="2"/>
            <w:vAlign w:val="center"/>
          </w:tcPr>
          <w:p w14:paraId="192E3E56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9,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560" w:type="dxa"/>
            <w:gridSpan w:val="2"/>
            <w:vAlign w:val="center"/>
          </w:tcPr>
          <w:p w14:paraId="1E1A2EC7" w14:textId="77777777" w:rsidR="00AA58ED" w:rsidRPr="00193D14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</w:t>
            </w:r>
          </w:p>
        </w:tc>
        <w:tc>
          <w:tcPr>
            <w:tcW w:w="559" w:type="dxa"/>
            <w:gridSpan w:val="2"/>
            <w:vAlign w:val="center"/>
          </w:tcPr>
          <w:p w14:paraId="6D815158" w14:textId="77777777" w:rsidR="00AA58ED" w:rsidRPr="00640DCF" w:rsidRDefault="00AA58ED" w:rsidP="00815C02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  <w:tc>
          <w:tcPr>
            <w:tcW w:w="560" w:type="dxa"/>
            <w:gridSpan w:val="2"/>
            <w:vAlign w:val="center"/>
          </w:tcPr>
          <w:p w14:paraId="151AA0FF" w14:textId="77777777" w:rsidR="00AA58ED" w:rsidRPr="00AF334F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  <w:tc>
          <w:tcPr>
            <w:tcW w:w="560" w:type="dxa"/>
            <w:gridSpan w:val="2"/>
            <w:vAlign w:val="center"/>
          </w:tcPr>
          <w:p w14:paraId="399F0C36" w14:textId="1B593398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9,4</w:t>
            </w:r>
          </w:p>
        </w:tc>
        <w:tc>
          <w:tcPr>
            <w:tcW w:w="560" w:type="dxa"/>
            <w:gridSpan w:val="2"/>
            <w:vAlign w:val="center"/>
          </w:tcPr>
          <w:p w14:paraId="25A44896" w14:textId="39160324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53" w:type="dxa"/>
            <w:vAlign w:val="center"/>
          </w:tcPr>
          <w:p w14:paraId="02BDD240" w14:textId="06DBD37B" w:rsidR="001F32EE" w:rsidRPr="0088454E" w:rsidRDefault="0088454E" w:rsidP="001F32EE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X</w:t>
            </w:r>
          </w:p>
        </w:tc>
      </w:tr>
      <w:tr w:rsidR="00604E8D" w:rsidRPr="000B3260" w14:paraId="7E1A294A" w14:textId="473790E7" w:rsidTr="00604E8D">
        <w:trPr>
          <w:trHeight w:val="1162"/>
          <w:tblCellSpacing w:w="7" w:type="dxa"/>
          <w:jc w:val="center"/>
        </w:trPr>
        <w:tc>
          <w:tcPr>
            <w:tcW w:w="1402" w:type="dxa"/>
            <w:vAlign w:val="bottom"/>
          </w:tcPr>
          <w:p w14:paraId="42F5CD4F" w14:textId="177E9D83" w:rsidR="00AA58ED" w:rsidRPr="000B3260" w:rsidRDefault="00AA58ED" w:rsidP="0019322B">
            <w:pPr>
              <w:pStyle w:val="a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Численность населения с денежными доходами ниже границы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бедности:*</w:t>
            </w:r>
            <w:proofErr w:type="gramEnd"/>
          </w:p>
        </w:tc>
        <w:tc>
          <w:tcPr>
            <w:tcW w:w="559" w:type="dxa"/>
            <w:gridSpan w:val="2"/>
            <w:vAlign w:val="center"/>
          </w:tcPr>
          <w:p w14:paraId="6AD22796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1B45A82B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A514B11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7BB9B605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E88DEC5" w14:textId="77777777" w:rsidR="00AA58ED" w:rsidRPr="00367D34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03D6F646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8B29293" w14:textId="77777777" w:rsidR="00AA58ED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5AE059E" w14:textId="77777777" w:rsidR="00AA58ED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01A4DAD" w14:textId="77777777" w:rsidR="00AA58ED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C22A012" w14:textId="77777777" w:rsidR="00AA58ED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47638B2F" w14:textId="77777777" w:rsidR="00AA58ED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0DF7033" w14:textId="77777777" w:rsidR="00AA58ED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6E04479" w14:textId="77777777" w:rsidR="00AA58ED" w:rsidRDefault="00AA58ED" w:rsidP="00815C02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04AF97AC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F5A606C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5817886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931FF41" w14:textId="6F6D772A" w:rsidR="00AA58ED" w:rsidRPr="00367D34" w:rsidRDefault="00AA58ED" w:rsidP="00367D34"/>
        </w:tc>
        <w:tc>
          <w:tcPr>
            <w:tcW w:w="553" w:type="dxa"/>
          </w:tcPr>
          <w:p w14:paraId="39BEDBD7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04E8D" w:rsidRPr="000B3260" w14:paraId="53AD670C" w14:textId="7231A529" w:rsidTr="00604E8D">
        <w:trPr>
          <w:trHeight w:val="804"/>
          <w:tblCellSpacing w:w="7" w:type="dxa"/>
          <w:jc w:val="center"/>
        </w:trPr>
        <w:tc>
          <w:tcPr>
            <w:tcW w:w="1402" w:type="dxa"/>
            <w:vAlign w:val="bottom"/>
          </w:tcPr>
          <w:p w14:paraId="4D8EB34C" w14:textId="21357BEE" w:rsidR="00AA58ED" w:rsidRDefault="00AA58ED" w:rsidP="001F32EE">
            <w:pPr>
              <w:pStyle w:val="a3"/>
              <w:spacing w:before="0" w:beforeAutospacing="0" w:after="0" w:afterAutospacing="0"/>
              <w:rPr>
                <w:rFonts w:ascii="Verdana" w:hAnsi="Verdana" w:cs="Arial"/>
                <w:sz w:val="16"/>
                <w:szCs w:val="16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 xml:space="preserve">в процентах от общей численности </w:t>
            </w:r>
            <w:r w:rsidRPr="000B3260">
              <w:rPr>
                <w:rFonts w:ascii="Verdana" w:hAnsi="Verdana" w:cs="Arial"/>
                <w:sz w:val="16"/>
                <w:szCs w:val="16"/>
              </w:rPr>
              <w:br/>
              <w:t>   населения</w:t>
            </w:r>
          </w:p>
        </w:tc>
        <w:tc>
          <w:tcPr>
            <w:tcW w:w="559" w:type="dxa"/>
            <w:gridSpan w:val="2"/>
            <w:vAlign w:val="center"/>
          </w:tcPr>
          <w:p w14:paraId="7681395B" w14:textId="315920C8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56825497" w14:textId="434B5965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60F3FA7F" w14:textId="3CB14F22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0ADDCB95" w14:textId="7935A437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59" w:type="dxa"/>
            <w:gridSpan w:val="2"/>
            <w:vAlign w:val="center"/>
          </w:tcPr>
          <w:p w14:paraId="79D7C6C0" w14:textId="19E9BC28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65F0B9B8" w14:textId="36E40CD8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5F11BF5A" w14:textId="65CD8ACA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46E6D508" w14:textId="19525CCC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59" w:type="dxa"/>
            <w:gridSpan w:val="2"/>
            <w:vAlign w:val="center"/>
          </w:tcPr>
          <w:p w14:paraId="20877EFB" w14:textId="07BEC9CA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091F2C51" w14:textId="3D500F64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0BF3DDB2" w14:textId="436B5455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258CA6F8" w14:textId="078F1507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59" w:type="dxa"/>
            <w:gridSpan w:val="2"/>
            <w:vAlign w:val="center"/>
          </w:tcPr>
          <w:p w14:paraId="1FEE3F81" w14:textId="17266059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1206EF50" w14:textId="364AEFA7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2F17936D" w14:textId="73D8B1C8" w:rsidR="00AA58ED" w:rsidRDefault="00AA58ED" w:rsidP="001F32E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  <w:tc>
          <w:tcPr>
            <w:tcW w:w="560" w:type="dxa"/>
            <w:gridSpan w:val="2"/>
            <w:vAlign w:val="center"/>
          </w:tcPr>
          <w:p w14:paraId="367F7B63" w14:textId="25F3F859" w:rsidR="00AA58ED" w:rsidRDefault="00AA58ED" w:rsidP="00331B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8,4</w:t>
            </w:r>
          </w:p>
        </w:tc>
        <w:tc>
          <w:tcPr>
            <w:tcW w:w="553" w:type="dxa"/>
            <w:vAlign w:val="center"/>
          </w:tcPr>
          <w:p w14:paraId="759A1738" w14:textId="293F2AAC" w:rsidR="00AA58ED" w:rsidRPr="0088454E" w:rsidRDefault="0088454E" w:rsidP="00331B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="00070EE8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</w:tr>
      <w:tr w:rsidR="00604E8D" w:rsidRPr="000B3260" w14:paraId="7BE3E516" w14:textId="3379ACF7" w:rsidTr="00604E8D">
        <w:trPr>
          <w:trHeight w:val="588"/>
          <w:tblCellSpacing w:w="7" w:type="dxa"/>
          <w:jc w:val="center"/>
        </w:trPr>
        <w:tc>
          <w:tcPr>
            <w:tcW w:w="1402" w:type="dxa"/>
            <w:vAlign w:val="bottom"/>
          </w:tcPr>
          <w:p w14:paraId="446EDBD8" w14:textId="77777777" w:rsidR="00AA58ED" w:rsidRPr="000B3260" w:rsidRDefault="00AA58ED" w:rsidP="00985476">
            <w:pPr>
              <w:pStyle w:val="a3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>Дефицит денежного дохода:</w:t>
            </w:r>
            <w:r w:rsidRPr="000B3260"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59" w:type="dxa"/>
            <w:gridSpan w:val="2"/>
            <w:vAlign w:val="center"/>
          </w:tcPr>
          <w:p w14:paraId="6BF4C9B4" w14:textId="40EC7A94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8EAEF3C" w14:textId="014EA3BF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7E8998D" w14:textId="74B93C63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11579E60" w14:textId="5347634C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9638EC8" w14:textId="7471F816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B697A8E" w14:textId="02077DCE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088F62A5" w14:textId="5B70660A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7FC80B3C" w14:textId="38CE3FBF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63FEF3" w14:textId="2F49AF13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F387762" w14:textId="757547A0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6448D2E6" w14:textId="567584D2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8CFBBC3" w14:textId="7359C8B4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4630B7F" w14:textId="5EB2CBEF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56BCD0F1" w14:textId="51E1CE43" w:rsidR="00AA58ED" w:rsidRPr="000B3260" w:rsidRDefault="00AA58ED" w:rsidP="00985476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24A8842B" w14:textId="2E6ACA5B" w:rsidR="00AA58ED" w:rsidRPr="000B3260" w:rsidRDefault="00AA58ED" w:rsidP="00985476">
            <w:pPr>
              <w:pStyle w:val="a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14:paraId="6FE33E8F" w14:textId="169A62F5" w:rsidR="00AA58ED" w:rsidRPr="00985476" w:rsidRDefault="00AA58ED" w:rsidP="00985476"/>
        </w:tc>
        <w:tc>
          <w:tcPr>
            <w:tcW w:w="553" w:type="dxa"/>
          </w:tcPr>
          <w:p w14:paraId="5DED4FAD" w14:textId="77777777" w:rsidR="00AA58ED" w:rsidRPr="00985476" w:rsidRDefault="00AA58ED" w:rsidP="00985476"/>
        </w:tc>
      </w:tr>
      <w:tr w:rsidR="00604E8D" w:rsidRPr="000B3260" w14:paraId="73558506" w14:textId="11C6B0C4" w:rsidTr="00604E8D">
        <w:trPr>
          <w:trHeight w:val="1162"/>
          <w:tblCellSpacing w:w="7" w:type="dxa"/>
          <w:jc w:val="center"/>
        </w:trPr>
        <w:tc>
          <w:tcPr>
            <w:tcW w:w="1402" w:type="dxa"/>
            <w:vAlign w:val="bottom"/>
          </w:tcPr>
          <w:p w14:paraId="2E71D959" w14:textId="77777777" w:rsidR="00AA58ED" w:rsidRPr="000B3260" w:rsidRDefault="00AA58ED" w:rsidP="0019322B">
            <w:pPr>
              <w:pStyle w:val="a3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 w:cs="Arial"/>
                <w:sz w:val="16"/>
                <w:szCs w:val="16"/>
              </w:rPr>
              <w:t xml:space="preserve">   в процентах от общего объема </w:t>
            </w:r>
            <w:r w:rsidRPr="000B3260">
              <w:rPr>
                <w:rFonts w:ascii="Verdana" w:hAnsi="Verdana" w:cs="Arial"/>
                <w:sz w:val="16"/>
                <w:szCs w:val="16"/>
              </w:rPr>
              <w:br/>
              <w:t>   денежных доходов населения</w:t>
            </w:r>
          </w:p>
        </w:tc>
        <w:tc>
          <w:tcPr>
            <w:tcW w:w="559" w:type="dxa"/>
            <w:gridSpan w:val="2"/>
            <w:vAlign w:val="center"/>
          </w:tcPr>
          <w:p w14:paraId="60AC00E6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1,9</w:t>
            </w:r>
          </w:p>
        </w:tc>
        <w:tc>
          <w:tcPr>
            <w:tcW w:w="560" w:type="dxa"/>
            <w:gridSpan w:val="2"/>
            <w:vAlign w:val="center"/>
          </w:tcPr>
          <w:p w14:paraId="41AB620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560" w:type="dxa"/>
            <w:gridSpan w:val="2"/>
            <w:vAlign w:val="center"/>
          </w:tcPr>
          <w:p w14:paraId="66DC84A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560" w:type="dxa"/>
            <w:gridSpan w:val="2"/>
            <w:vAlign w:val="center"/>
          </w:tcPr>
          <w:p w14:paraId="34D9D9E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</w:t>
            </w: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559" w:type="dxa"/>
            <w:gridSpan w:val="2"/>
            <w:vAlign w:val="center"/>
          </w:tcPr>
          <w:p w14:paraId="24894797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B3260">
              <w:rPr>
                <w:rFonts w:ascii="Verdana" w:hAnsi="Verdana"/>
                <w:sz w:val="16"/>
                <w:szCs w:val="16"/>
                <w:lang w:val="en-US"/>
              </w:rPr>
              <w:t>1,2</w:t>
            </w:r>
          </w:p>
        </w:tc>
        <w:tc>
          <w:tcPr>
            <w:tcW w:w="560" w:type="dxa"/>
            <w:gridSpan w:val="2"/>
            <w:vAlign w:val="center"/>
          </w:tcPr>
          <w:p w14:paraId="418C2912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1,2</w:t>
            </w:r>
          </w:p>
        </w:tc>
        <w:tc>
          <w:tcPr>
            <w:tcW w:w="560" w:type="dxa"/>
            <w:gridSpan w:val="2"/>
            <w:vAlign w:val="center"/>
          </w:tcPr>
          <w:p w14:paraId="391080BD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0B3260"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560" w:type="dxa"/>
            <w:gridSpan w:val="2"/>
            <w:vAlign w:val="center"/>
          </w:tcPr>
          <w:p w14:paraId="4927AD66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559" w:type="dxa"/>
            <w:gridSpan w:val="2"/>
            <w:vAlign w:val="center"/>
          </w:tcPr>
          <w:p w14:paraId="1233FAA0" w14:textId="77777777" w:rsidR="00AA58ED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560" w:type="dxa"/>
            <w:gridSpan w:val="2"/>
            <w:vAlign w:val="center"/>
          </w:tcPr>
          <w:p w14:paraId="6F22740F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0,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9</w:t>
            </w:r>
          </w:p>
        </w:tc>
        <w:tc>
          <w:tcPr>
            <w:tcW w:w="560" w:type="dxa"/>
            <w:gridSpan w:val="2"/>
            <w:vAlign w:val="center"/>
          </w:tcPr>
          <w:p w14:paraId="17CB5C89" w14:textId="77777777" w:rsidR="00AA58ED" w:rsidRPr="00193D14" w:rsidRDefault="00AA58ED" w:rsidP="00193D14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0,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560" w:type="dxa"/>
            <w:gridSpan w:val="2"/>
            <w:vAlign w:val="center"/>
          </w:tcPr>
          <w:p w14:paraId="6FA9BBA0" w14:textId="77777777" w:rsidR="00AA58ED" w:rsidRPr="000B3260" w:rsidRDefault="00AA58ED" w:rsidP="00840C3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559" w:type="dxa"/>
            <w:gridSpan w:val="2"/>
            <w:vAlign w:val="center"/>
          </w:tcPr>
          <w:p w14:paraId="5D8FCA61" w14:textId="77777777" w:rsidR="00AA58ED" w:rsidRPr="000B3260" w:rsidRDefault="00AA58ED" w:rsidP="00815C02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560" w:type="dxa"/>
            <w:gridSpan w:val="2"/>
            <w:vAlign w:val="center"/>
          </w:tcPr>
          <w:p w14:paraId="7053E2BF" w14:textId="77777777" w:rsidR="00AA58ED" w:rsidRDefault="00AA58ED" w:rsidP="00AF30C9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0,8</w:t>
            </w:r>
          </w:p>
        </w:tc>
        <w:tc>
          <w:tcPr>
            <w:tcW w:w="560" w:type="dxa"/>
            <w:gridSpan w:val="2"/>
            <w:vAlign w:val="center"/>
          </w:tcPr>
          <w:p w14:paraId="5D2EAEB9" w14:textId="77777777" w:rsidR="00AA58ED" w:rsidRDefault="00AA58ED" w:rsidP="000D5C54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0,9</w:t>
            </w:r>
          </w:p>
        </w:tc>
        <w:tc>
          <w:tcPr>
            <w:tcW w:w="560" w:type="dxa"/>
            <w:gridSpan w:val="2"/>
            <w:vAlign w:val="center"/>
          </w:tcPr>
          <w:p w14:paraId="62F1DA6D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0,7</w:t>
            </w:r>
          </w:p>
        </w:tc>
        <w:tc>
          <w:tcPr>
            <w:tcW w:w="553" w:type="dxa"/>
          </w:tcPr>
          <w:p w14:paraId="26450A47" w14:textId="77777777" w:rsidR="00AA58ED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E78000F" w14:textId="2CE271AF" w:rsidR="00AA58ED" w:rsidRPr="0088454E" w:rsidRDefault="00AA58ED" w:rsidP="009011CD">
            <w:pPr>
              <w:pStyle w:val="a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0,</w:t>
            </w:r>
            <w:r w:rsidR="0088454E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</w:tbl>
    <w:p w14:paraId="32DD39EE" w14:textId="77777777" w:rsidR="00AA164A" w:rsidRPr="000B3260" w:rsidRDefault="00A14213" w:rsidP="00A14213">
      <w:pPr>
        <w:pStyle w:val="a3"/>
        <w:ind w:left="360"/>
        <w:rPr>
          <w:rFonts w:ascii="Verdana" w:hAnsi="Verdana"/>
          <w:sz w:val="16"/>
          <w:szCs w:val="16"/>
        </w:rPr>
      </w:pPr>
      <w:r w:rsidRPr="00EE1CEC">
        <w:rPr>
          <w:rFonts w:ascii="Verdana" w:hAnsi="Verdana" w:cs="Arial"/>
          <w:i/>
          <w:sz w:val="16"/>
          <w:szCs w:val="16"/>
        </w:rPr>
        <w:t>Оценка на основе материалов выборочного обследования домашних хозяйств и макроэкономического показателя среднедушевых денежных доходов населения. Показатели за 2013-2018 гг. рассчитаны с использованием величины макроэкономического показателя среднедушевых денежных доходов населения, определенной в соответствии с Методологическими положениями по расчету показателей денежных доходов и расходов населения (приказ Росстата от 2.07.2014 г. № 465 с изменениями от 20.11.2018 г. №680)</w:t>
      </w:r>
    </w:p>
    <w:p w14:paraId="6C0437F3" w14:textId="77777777" w:rsidR="009C1D34" w:rsidRDefault="00F86ED1" w:rsidP="00DE09E6">
      <w:pPr>
        <w:pStyle w:val="a3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242ACE">
        <w:rPr>
          <w:rFonts w:ascii="Verdana" w:hAnsi="Verdana" w:cs="Arial"/>
          <w:sz w:val="16"/>
          <w:szCs w:val="16"/>
        </w:rPr>
        <w:t>Данные уточнены в связи с уточнением ряда показателей по расчету денежных доходов и расходов.</w:t>
      </w:r>
    </w:p>
    <w:p w14:paraId="78E352F8" w14:textId="7BE2E242" w:rsidR="00CF4C31" w:rsidRPr="00604E8D" w:rsidRDefault="00CF4C31" w:rsidP="00604E8D">
      <w:pPr>
        <w:pStyle w:val="a3"/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Утвержденна</w:t>
      </w:r>
      <w:r w:rsidR="00127D4A">
        <w:rPr>
          <w:rFonts w:ascii="Verdana" w:hAnsi="Verdana" w:cs="Arial"/>
          <w:sz w:val="16"/>
          <w:szCs w:val="16"/>
        </w:rPr>
        <w:t>я</w:t>
      </w:r>
      <w:r w:rsidR="009F09CC">
        <w:rPr>
          <w:rFonts w:ascii="Verdana" w:hAnsi="Verdana" w:cs="Arial"/>
          <w:sz w:val="16"/>
          <w:szCs w:val="16"/>
        </w:rPr>
        <w:t xml:space="preserve"> предварительная оценка</w:t>
      </w:r>
      <w:r w:rsidR="00127D4A">
        <w:rPr>
          <w:rFonts w:ascii="Verdana" w:hAnsi="Verdana" w:cs="Arial"/>
          <w:sz w:val="16"/>
          <w:szCs w:val="16"/>
        </w:rPr>
        <w:t xml:space="preserve"> за 202</w:t>
      </w:r>
      <w:r w:rsidR="009F09CC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год.</w:t>
      </w:r>
      <w:r w:rsidR="00604E8D">
        <w:rPr>
          <w:rFonts w:ascii="Verdana" w:hAnsi="Verdana" w:cs="Arial"/>
          <w:sz w:val="16"/>
          <w:szCs w:val="16"/>
        </w:rPr>
        <w:t xml:space="preserve"> </w:t>
      </w:r>
      <w:r w:rsidR="002015FA">
        <w:rPr>
          <w:rFonts w:ascii="Verdana" w:hAnsi="Verdana" w:cs="Arial"/>
          <w:sz w:val="16"/>
          <w:szCs w:val="16"/>
        </w:rPr>
        <w:t xml:space="preserve">Данные без </w:t>
      </w:r>
      <w:r w:rsidR="00604E8D" w:rsidRPr="00604E8D">
        <w:rPr>
          <w:rFonts w:ascii="Verdana" w:hAnsi="Verdana" w:cs="Arial"/>
          <w:sz w:val="16"/>
          <w:szCs w:val="16"/>
        </w:rPr>
        <w:t>учет</w:t>
      </w:r>
      <w:r w:rsidR="002015FA">
        <w:rPr>
          <w:rFonts w:ascii="Verdana" w:hAnsi="Verdana" w:cs="Arial"/>
          <w:sz w:val="16"/>
          <w:szCs w:val="16"/>
        </w:rPr>
        <w:t>а</w:t>
      </w:r>
      <w:r w:rsidR="00604E8D" w:rsidRPr="00604E8D">
        <w:rPr>
          <w:rFonts w:ascii="Verdana" w:hAnsi="Verdana" w:cs="Arial"/>
          <w:sz w:val="16"/>
          <w:szCs w:val="16"/>
        </w:rPr>
        <w:t xml:space="preserve"> итогов ВПН-2020.</w:t>
      </w:r>
    </w:p>
    <w:p w14:paraId="35377DEE" w14:textId="77777777" w:rsidR="004C7D37" w:rsidRPr="00ED055E" w:rsidRDefault="004C7D37" w:rsidP="004C7D37">
      <w:pPr>
        <w:pStyle w:val="ac"/>
        <w:jc w:val="both"/>
        <w:rPr>
          <w:rFonts w:ascii="Verdana" w:hAnsi="Verdana"/>
          <w:sz w:val="16"/>
          <w:szCs w:val="16"/>
        </w:rPr>
      </w:pPr>
      <w:r w:rsidRPr="00ED055E">
        <w:rPr>
          <w:rFonts w:ascii="Verdana" w:hAnsi="Verdana"/>
          <w:sz w:val="16"/>
          <w:szCs w:val="16"/>
        </w:rPr>
        <w:t>* начиная с 2021 года формулировка показателя «Численность населения с денежными доходами  ниже величины прожиточного минимума» изменена на «Численность населения с денежными доходами  ниже границы бедности» в соответствии с Постановлением Правительства РФ от 26.11.2021 N 2049 "Об утверждении Правил определения границ бедности в целом по Российской Федерации и по субъектам Российской Федерации, используемых в оценках показателя "Уровень бедности" в целом по Российской Федерации и по субъектам Российской Федерации, и о внесении изменений в Федеральный план статистических работ"</w:t>
      </w:r>
    </w:p>
    <w:p w14:paraId="43F2F14D" w14:textId="77777777" w:rsidR="009C1D34" w:rsidRPr="00ED055E" w:rsidRDefault="009C1D34" w:rsidP="009C1D34">
      <w:pPr>
        <w:pStyle w:val="a3"/>
        <w:jc w:val="both"/>
        <w:rPr>
          <w:rFonts w:ascii="Verdana" w:hAnsi="Verdana" w:cs="Arial"/>
          <w:sz w:val="16"/>
          <w:szCs w:val="16"/>
        </w:rPr>
      </w:pPr>
    </w:p>
    <w:p w14:paraId="5A1FDE87" w14:textId="77777777" w:rsidR="009C1D34" w:rsidRDefault="009C1D34"/>
    <w:sectPr w:rsidR="009C1D34" w:rsidSect="00AA58ED">
      <w:footnotePr>
        <w:pos w:val="beneathText"/>
        <w:numStart w:val="2"/>
      </w:footnotePr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111E" w14:textId="77777777" w:rsidR="00EE6F05" w:rsidRDefault="00EE6F05" w:rsidP="00D802AB">
      <w:r>
        <w:separator/>
      </w:r>
    </w:p>
  </w:endnote>
  <w:endnote w:type="continuationSeparator" w:id="0">
    <w:p w14:paraId="522B4CD0" w14:textId="77777777" w:rsidR="00EE6F05" w:rsidRDefault="00EE6F05" w:rsidP="00D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4A15" w14:textId="77777777" w:rsidR="00EE6F05" w:rsidRDefault="00EE6F05" w:rsidP="00D802AB">
      <w:r>
        <w:separator/>
      </w:r>
    </w:p>
  </w:footnote>
  <w:footnote w:type="continuationSeparator" w:id="0">
    <w:p w14:paraId="79015EE2" w14:textId="77777777" w:rsidR="00EE6F05" w:rsidRDefault="00EE6F05" w:rsidP="00D8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7243"/>
    <w:multiLevelType w:val="hybridMultilevel"/>
    <w:tmpl w:val="0F045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84A"/>
    <w:multiLevelType w:val="hybridMultilevel"/>
    <w:tmpl w:val="0E44AA2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17B0E"/>
    <w:multiLevelType w:val="hybridMultilevel"/>
    <w:tmpl w:val="097EA1A8"/>
    <w:lvl w:ilvl="0" w:tplc="558409F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193345">
    <w:abstractNumId w:val="1"/>
  </w:num>
  <w:num w:numId="2" w16cid:durableId="2101556775">
    <w:abstractNumId w:val="0"/>
  </w:num>
  <w:num w:numId="3" w16cid:durableId="2002150980">
    <w:abstractNumId w:val="2"/>
  </w:num>
  <w:num w:numId="4" w16cid:durableId="12163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2B"/>
    <w:rsid w:val="00000EAD"/>
    <w:rsid w:val="0005706F"/>
    <w:rsid w:val="00057402"/>
    <w:rsid w:val="00070EE8"/>
    <w:rsid w:val="000876EE"/>
    <w:rsid w:val="000A29A5"/>
    <w:rsid w:val="000B3260"/>
    <w:rsid w:val="000C1608"/>
    <w:rsid w:val="000D5C54"/>
    <w:rsid w:val="000E117F"/>
    <w:rsid w:val="000E57B9"/>
    <w:rsid w:val="00100FC7"/>
    <w:rsid w:val="00127D4A"/>
    <w:rsid w:val="001312F2"/>
    <w:rsid w:val="001326DF"/>
    <w:rsid w:val="0014121E"/>
    <w:rsid w:val="00147DF7"/>
    <w:rsid w:val="00185B81"/>
    <w:rsid w:val="0019322B"/>
    <w:rsid w:val="00193D14"/>
    <w:rsid w:val="001B343A"/>
    <w:rsid w:val="001C2981"/>
    <w:rsid w:val="001E13B8"/>
    <w:rsid w:val="001E21C0"/>
    <w:rsid w:val="001E2C35"/>
    <w:rsid w:val="001E44E8"/>
    <w:rsid w:val="001F32EE"/>
    <w:rsid w:val="002015FA"/>
    <w:rsid w:val="00212EBD"/>
    <w:rsid w:val="002351A6"/>
    <w:rsid w:val="00242ACE"/>
    <w:rsid w:val="0026535C"/>
    <w:rsid w:val="00265D3C"/>
    <w:rsid w:val="00272573"/>
    <w:rsid w:val="0028150A"/>
    <w:rsid w:val="00290268"/>
    <w:rsid w:val="002A1B45"/>
    <w:rsid w:val="002A6130"/>
    <w:rsid w:val="002A6C19"/>
    <w:rsid w:val="002C1AC2"/>
    <w:rsid w:val="002E75E3"/>
    <w:rsid w:val="00310C3D"/>
    <w:rsid w:val="00331B35"/>
    <w:rsid w:val="00334D52"/>
    <w:rsid w:val="00367D34"/>
    <w:rsid w:val="003760AB"/>
    <w:rsid w:val="003B020F"/>
    <w:rsid w:val="003B04EB"/>
    <w:rsid w:val="003B4ECD"/>
    <w:rsid w:val="003C05D0"/>
    <w:rsid w:val="003D2317"/>
    <w:rsid w:val="004065C9"/>
    <w:rsid w:val="004074D0"/>
    <w:rsid w:val="004113C1"/>
    <w:rsid w:val="00445D0E"/>
    <w:rsid w:val="0045705D"/>
    <w:rsid w:val="0046638E"/>
    <w:rsid w:val="004816D9"/>
    <w:rsid w:val="004845F2"/>
    <w:rsid w:val="004866DA"/>
    <w:rsid w:val="004A00E2"/>
    <w:rsid w:val="004C7D37"/>
    <w:rsid w:val="004D79D3"/>
    <w:rsid w:val="004E5785"/>
    <w:rsid w:val="004E59CC"/>
    <w:rsid w:val="004E652B"/>
    <w:rsid w:val="004E76FD"/>
    <w:rsid w:val="0051389F"/>
    <w:rsid w:val="00514948"/>
    <w:rsid w:val="00537A48"/>
    <w:rsid w:val="00556FBF"/>
    <w:rsid w:val="0056466E"/>
    <w:rsid w:val="005653FB"/>
    <w:rsid w:val="00575181"/>
    <w:rsid w:val="005850EF"/>
    <w:rsid w:val="005942B5"/>
    <w:rsid w:val="005958CE"/>
    <w:rsid w:val="005F433A"/>
    <w:rsid w:val="00604E8D"/>
    <w:rsid w:val="006401D2"/>
    <w:rsid w:val="00640DCF"/>
    <w:rsid w:val="006B6BFD"/>
    <w:rsid w:val="006C0657"/>
    <w:rsid w:val="006C61B0"/>
    <w:rsid w:val="006D1C23"/>
    <w:rsid w:val="006E7F9A"/>
    <w:rsid w:val="006F6224"/>
    <w:rsid w:val="00731908"/>
    <w:rsid w:val="007321AC"/>
    <w:rsid w:val="00756102"/>
    <w:rsid w:val="007E7BE5"/>
    <w:rsid w:val="007F0176"/>
    <w:rsid w:val="008034C9"/>
    <w:rsid w:val="00820C8D"/>
    <w:rsid w:val="00881083"/>
    <w:rsid w:val="0088454E"/>
    <w:rsid w:val="008E30D0"/>
    <w:rsid w:val="008F7B04"/>
    <w:rsid w:val="009011CD"/>
    <w:rsid w:val="009040AE"/>
    <w:rsid w:val="009168A5"/>
    <w:rsid w:val="00917070"/>
    <w:rsid w:val="00921A3B"/>
    <w:rsid w:val="009455E2"/>
    <w:rsid w:val="00945A14"/>
    <w:rsid w:val="00953DC7"/>
    <w:rsid w:val="00963452"/>
    <w:rsid w:val="00964E42"/>
    <w:rsid w:val="00985476"/>
    <w:rsid w:val="00987BB9"/>
    <w:rsid w:val="009966B6"/>
    <w:rsid w:val="009C1D34"/>
    <w:rsid w:val="009C2DEE"/>
    <w:rsid w:val="009C4FFE"/>
    <w:rsid w:val="009F09CC"/>
    <w:rsid w:val="009F3C90"/>
    <w:rsid w:val="009F7C8C"/>
    <w:rsid w:val="00A14213"/>
    <w:rsid w:val="00A26A82"/>
    <w:rsid w:val="00A67C53"/>
    <w:rsid w:val="00A775EA"/>
    <w:rsid w:val="00A9658F"/>
    <w:rsid w:val="00AA164A"/>
    <w:rsid w:val="00AA58ED"/>
    <w:rsid w:val="00AA66D9"/>
    <w:rsid w:val="00AB6D3F"/>
    <w:rsid w:val="00AC1BE8"/>
    <w:rsid w:val="00AD6BC3"/>
    <w:rsid w:val="00AF11CC"/>
    <w:rsid w:val="00AF30C9"/>
    <w:rsid w:val="00AF334F"/>
    <w:rsid w:val="00B21E47"/>
    <w:rsid w:val="00B23B1E"/>
    <w:rsid w:val="00B50FBB"/>
    <w:rsid w:val="00B510E6"/>
    <w:rsid w:val="00B7266B"/>
    <w:rsid w:val="00BB7271"/>
    <w:rsid w:val="00BE0579"/>
    <w:rsid w:val="00BE1BCD"/>
    <w:rsid w:val="00BE649B"/>
    <w:rsid w:val="00C2255B"/>
    <w:rsid w:val="00C24D7A"/>
    <w:rsid w:val="00C57D89"/>
    <w:rsid w:val="00C61937"/>
    <w:rsid w:val="00C67F13"/>
    <w:rsid w:val="00C87062"/>
    <w:rsid w:val="00C93AF9"/>
    <w:rsid w:val="00CC1063"/>
    <w:rsid w:val="00CF4C31"/>
    <w:rsid w:val="00CF56A2"/>
    <w:rsid w:val="00CF56F7"/>
    <w:rsid w:val="00D025D0"/>
    <w:rsid w:val="00D155CD"/>
    <w:rsid w:val="00D22AC7"/>
    <w:rsid w:val="00D26ACC"/>
    <w:rsid w:val="00D34FC2"/>
    <w:rsid w:val="00D35573"/>
    <w:rsid w:val="00D6467A"/>
    <w:rsid w:val="00D802AB"/>
    <w:rsid w:val="00DB19D3"/>
    <w:rsid w:val="00DE09E6"/>
    <w:rsid w:val="00DF1D28"/>
    <w:rsid w:val="00E04736"/>
    <w:rsid w:val="00E359EA"/>
    <w:rsid w:val="00E35B8B"/>
    <w:rsid w:val="00E62356"/>
    <w:rsid w:val="00E82ACF"/>
    <w:rsid w:val="00EA6D87"/>
    <w:rsid w:val="00EB04FB"/>
    <w:rsid w:val="00EB2D21"/>
    <w:rsid w:val="00EB3628"/>
    <w:rsid w:val="00EC690D"/>
    <w:rsid w:val="00ED055E"/>
    <w:rsid w:val="00EE35A6"/>
    <w:rsid w:val="00EE6F05"/>
    <w:rsid w:val="00F07CCC"/>
    <w:rsid w:val="00F1748C"/>
    <w:rsid w:val="00F26B4F"/>
    <w:rsid w:val="00F51833"/>
    <w:rsid w:val="00F537F7"/>
    <w:rsid w:val="00F86ED1"/>
    <w:rsid w:val="00FA3C14"/>
    <w:rsid w:val="00FC042C"/>
    <w:rsid w:val="00FC17D2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5C9000"/>
  <w15:docId w15:val="{D58B9711-7728-4997-8D82-4B9DF810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22B"/>
    <w:pPr>
      <w:spacing w:before="100" w:beforeAutospacing="1" w:after="100" w:afterAutospacing="1"/>
    </w:pPr>
  </w:style>
  <w:style w:type="paragraph" w:styleId="a4">
    <w:name w:val="endnote text"/>
    <w:basedOn w:val="a"/>
    <w:link w:val="a5"/>
    <w:rsid w:val="00D802A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802AB"/>
  </w:style>
  <w:style w:type="character" w:styleId="a6">
    <w:name w:val="endnote reference"/>
    <w:basedOn w:val="a0"/>
    <w:rsid w:val="00D802AB"/>
    <w:rPr>
      <w:vertAlign w:val="superscript"/>
    </w:rPr>
  </w:style>
  <w:style w:type="paragraph" w:styleId="a7">
    <w:name w:val="footnote text"/>
    <w:basedOn w:val="a"/>
    <w:link w:val="a8"/>
    <w:rsid w:val="00D802A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802AB"/>
  </w:style>
  <w:style w:type="character" w:styleId="a9">
    <w:name w:val="footnote reference"/>
    <w:basedOn w:val="a0"/>
    <w:rsid w:val="00D802AB"/>
    <w:rPr>
      <w:vertAlign w:val="superscript"/>
    </w:rPr>
  </w:style>
  <w:style w:type="paragraph" w:styleId="aa">
    <w:name w:val="Balloon Text"/>
    <w:basedOn w:val="a"/>
    <w:link w:val="ab"/>
    <w:rsid w:val="002351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51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B377-1561-462C-BE1F-BACF9B63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croc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GEG</dc:creator>
  <cp:keywords/>
  <dc:description/>
  <cp:lastModifiedBy>Суханова Оксана Петровна</cp:lastModifiedBy>
  <cp:revision>27</cp:revision>
  <cp:lastPrinted>2023-05-02T05:59:00Z</cp:lastPrinted>
  <dcterms:created xsi:type="dcterms:W3CDTF">2020-12-23T10:48:00Z</dcterms:created>
  <dcterms:modified xsi:type="dcterms:W3CDTF">2023-05-02T06:00:00Z</dcterms:modified>
</cp:coreProperties>
</file>