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60AF1" w14:textId="75EDE3C5" w:rsidR="00FF7582" w:rsidRPr="00FF7582" w:rsidRDefault="00FF7582" w:rsidP="00944F7C">
      <w:pPr>
        <w:pStyle w:val="a3"/>
        <w:spacing w:before="120" w:after="240"/>
        <w:ind w:left="0"/>
        <w:jc w:val="center"/>
        <w:rPr>
          <w:rFonts w:ascii="Verdana" w:hAnsi="Verdana"/>
          <w:b/>
          <w:bCs/>
          <w:sz w:val="16"/>
          <w:szCs w:val="16"/>
        </w:rPr>
      </w:pPr>
      <w:r w:rsidRPr="00FF7582">
        <w:rPr>
          <w:rFonts w:ascii="Verdana" w:hAnsi="Verdana"/>
          <w:b/>
          <w:bCs/>
          <w:sz w:val="16"/>
          <w:szCs w:val="16"/>
        </w:rPr>
        <w:t>Об</w:t>
      </w:r>
      <w:r w:rsidR="001038B6">
        <w:rPr>
          <w:rFonts w:ascii="Verdana" w:hAnsi="Verdana"/>
          <w:b/>
          <w:bCs/>
          <w:sz w:val="16"/>
          <w:szCs w:val="16"/>
        </w:rPr>
        <w:t xml:space="preserve"> </w:t>
      </w:r>
      <w:r w:rsidRPr="00FF7582">
        <w:rPr>
          <w:rFonts w:ascii="Verdana" w:hAnsi="Verdana"/>
          <w:b/>
          <w:bCs/>
          <w:sz w:val="16"/>
          <w:szCs w:val="16"/>
        </w:rPr>
        <w:t xml:space="preserve">индексе потребительских цен по Нижегородской области в </w:t>
      </w:r>
      <w:r w:rsidR="00AD187E">
        <w:rPr>
          <w:rFonts w:ascii="Verdana" w:hAnsi="Verdana"/>
          <w:b/>
          <w:bCs/>
          <w:sz w:val="16"/>
          <w:szCs w:val="16"/>
        </w:rPr>
        <w:t>апрел</w:t>
      </w:r>
      <w:r w:rsidR="00DC25B6">
        <w:rPr>
          <w:rFonts w:ascii="Verdana" w:hAnsi="Verdana"/>
          <w:b/>
          <w:bCs/>
          <w:sz w:val="16"/>
          <w:szCs w:val="16"/>
        </w:rPr>
        <w:t>е</w:t>
      </w:r>
      <w:r w:rsidRPr="00FF7582">
        <w:rPr>
          <w:rFonts w:ascii="Verdana" w:hAnsi="Verdana"/>
          <w:b/>
          <w:bCs/>
          <w:sz w:val="16"/>
          <w:szCs w:val="16"/>
        </w:rPr>
        <w:t xml:space="preserve"> 202</w:t>
      </w:r>
      <w:r w:rsidR="00222390">
        <w:rPr>
          <w:rFonts w:ascii="Verdana" w:hAnsi="Verdana"/>
          <w:b/>
          <w:bCs/>
          <w:sz w:val="16"/>
          <w:szCs w:val="16"/>
        </w:rPr>
        <w:t>3</w:t>
      </w:r>
      <w:r w:rsidRPr="00FF7582">
        <w:rPr>
          <w:rFonts w:ascii="Verdana" w:hAnsi="Verdana"/>
          <w:b/>
          <w:bCs/>
          <w:sz w:val="16"/>
          <w:szCs w:val="16"/>
        </w:rPr>
        <w:t xml:space="preserve"> года</w:t>
      </w:r>
    </w:p>
    <w:p w14:paraId="58B21BFD" w14:textId="6D56618F" w:rsidR="00F01E2B" w:rsidRDefault="00DE6E1D" w:rsidP="007A034C">
      <w:pPr>
        <w:pStyle w:val="a3"/>
        <w:spacing w:before="120" w:line="240" w:lineRule="auto"/>
        <w:ind w:left="0"/>
        <w:jc w:val="both"/>
        <w:rPr>
          <w:rFonts w:ascii="Verdana" w:hAnsi="Verdana"/>
          <w:bCs/>
          <w:sz w:val="16"/>
          <w:szCs w:val="16"/>
        </w:rPr>
      </w:pPr>
      <w:r w:rsidRPr="00E635AE">
        <w:rPr>
          <w:rFonts w:ascii="Verdana" w:hAnsi="Verdana"/>
          <w:bCs/>
          <w:sz w:val="16"/>
          <w:szCs w:val="16"/>
        </w:rPr>
        <w:t>По Нижегородской области в</w:t>
      </w:r>
      <w:r w:rsidR="000042C7" w:rsidRPr="00E635AE">
        <w:rPr>
          <w:rFonts w:ascii="Verdana" w:hAnsi="Verdana"/>
          <w:bCs/>
          <w:sz w:val="16"/>
          <w:szCs w:val="16"/>
        </w:rPr>
        <w:t xml:space="preserve"> </w:t>
      </w:r>
      <w:r w:rsidR="00AD187E">
        <w:rPr>
          <w:rFonts w:ascii="Verdana" w:hAnsi="Verdana"/>
          <w:bCs/>
          <w:sz w:val="16"/>
          <w:szCs w:val="16"/>
        </w:rPr>
        <w:t>апрел</w:t>
      </w:r>
      <w:r w:rsidR="00DC25B6">
        <w:rPr>
          <w:rFonts w:ascii="Verdana" w:hAnsi="Verdana"/>
          <w:bCs/>
          <w:sz w:val="16"/>
          <w:szCs w:val="16"/>
        </w:rPr>
        <w:t>е</w:t>
      </w:r>
      <w:r w:rsidR="000042C7" w:rsidRPr="00E635AE">
        <w:rPr>
          <w:rFonts w:ascii="Verdana" w:hAnsi="Verdana"/>
          <w:bCs/>
          <w:sz w:val="16"/>
          <w:szCs w:val="16"/>
        </w:rPr>
        <w:t xml:space="preserve"> 202</w:t>
      </w:r>
      <w:r w:rsidR="00222390">
        <w:rPr>
          <w:rFonts w:ascii="Verdana" w:hAnsi="Verdana"/>
          <w:bCs/>
          <w:sz w:val="16"/>
          <w:szCs w:val="16"/>
        </w:rPr>
        <w:t>3</w:t>
      </w:r>
      <w:r w:rsidR="000042C7" w:rsidRPr="00E635AE">
        <w:rPr>
          <w:rFonts w:ascii="Verdana" w:hAnsi="Verdana"/>
          <w:bCs/>
          <w:sz w:val="16"/>
          <w:szCs w:val="16"/>
        </w:rPr>
        <w:t xml:space="preserve"> г</w:t>
      </w:r>
      <w:r w:rsidR="00F01E2B">
        <w:rPr>
          <w:rFonts w:ascii="Verdana" w:hAnsi="Verdana"/>
          <w:bCs/>
          <w:sz w:val="16"/>
          <w:szCs w:val="16"/>
        </w:rPr>
        <w:t>.</w:t>
      </w:r>
      <w:r w:rsidR="000042C7" w:rsidRPr="00E635AE">
        <w:rPr>
          <w:rFonts w:ascii="Verdana" w:hAnsi="Verdana"/>
          <w:bCs/>
          <w:sz w:val="16"/>
          <w:szCs w:val="16"/>
        </w:rPr>
        <w:t xml:space="preserve"> </w:t>
      </w:r>
      <w:r w:rsidR="00F01E2B" w:rsidRPr="00E635AE">
        <w:rPr>
          <w:rFonts w:ascii="Verdana" w:hAnsi="Verdana"/>
          <w:bCs/>
          <w:sz w:val="16"/>
          <w:szCs w:val="16"/>
        </w:rPr>
        <w:t xml:space="preserve">по сравнению с </w:t>
      </w:r>
      <w:r w:rsidR="00F01E2B">
        <w:rPr>
          <w:rFonts w:ascii="Verdana" w:hAnsi="Verdana"/>
          <w:bCs/>
          <w:sz w:val="16"/>
          <w:szCs w:val="16"/>
        </w:rPr>
        <w:t>мартом 2023 г.</w:t>
      </w:r>
      <w:r w:rsidR="00F01E2B" w:rsidRPr="00E635AE">
        <w:rPr>
          <w:rFonts w:ascii="Verdana" w:hAnsi="Verdana"/>
          <w:bCs/>
          <w:sz w:val="16"/>
          <w:szCs w:val="16"/>
        </w:rPr>
        <w:t xml:space="preserve"> </w:t>
      </w:r>
      <w:r w:rsidR="000042C7" w:rsidRPr="00E635AE">
        <w:rPr>
          <w:rFonts w:ascii="Verdana" w:hAnsi="Verdana"/>
          <w:bCs/>
          <w:sz w:val="16"/>
          <w:szCs w:val="16"/>
        </w:rPr>
        <w:t xml:space="preserve">индекс </w:t>
      </w:r>
      <w:r w:rsidR="00FF7582" w:rsidRPr="00E635AE">
        <w:rPr>
          <w:rFonts w:ascii="Verdana" w:hAnsi="Verdana"/>
          <w:bCs/>
          <w:sz w:val="16"/>
          <w:szCs w:val="16"/>
        </w:rPr>
        <w:t xml:space="preserve">потребительских цен на товары и услуги </w:t>
      </w:r>
      <w:r w:rsidRPr="00E635AE">
        <w:rPr>
          <w:rFonts w:ascii="Verdana" w:hAnsi="Verdana"/>
          <w:bCs/>
          <w:sz w:val="16"/>
          <w:szCs w:val="16"/>
        </w:rPr>
        <w:t xml:space="preserve">составил </w:t>
      </w:r>
      <w:r w:rsidR="00DC25B6">
        <w:rPr>
          <w:rFonts w:ascii="Verdana" w:hAnsi="Verdana"/>
          <w:bCs/>
          <w:sz w:val="16"/>
          <w:szCs w:val="16"/>
        </w:rPr>
        <w:t>10</w:t>
      </w:r>
      <w:r w:rsidR="0047183D">
        <w:rPr>
          <w:rFonts w:ascii="Verdana" w:hAnsi="Verdana"/>
          <w:bCs/>
          <w:sz w:val="16"/>
          <w:szCs w:val="16"/>
        </w:rPr>
        <w:t>0</w:t>
      </w:r>
      <w:r w:rsidR="00DC25B6">
        <w:rPr>
          <w:rFonts w:ascii="Verdana" w:hAnsi="Verdana"/>
          <w:bCs/>
          <w:sz w:val="16"/>
          <w:szCs w:val="16"/>
        </w:rPr>
        <w:t>,</w:t>
      </w:r>
      <w:r w:rsidR="00AD187E">
        <w:rPr>
          <w:rFonts w:ascii="Verdana" w:hAnsi="Verdana"/>
          <w:bCs/>
          <w:sz w:val="16"/>
          <w:szCs w:val="16"/>
        </w:rPr>
        <w:t>10</w:t>
      </w:r>
      <w:r w:rsidR="00FF7582" w:rsidRPr="00E635AE">
        <w:rPr>
          <w:rFonts w:ascii="Verdana" w:hAnsi="Verdana"/>
          <w:bCs/>
          <w:sz w:val="16"/>
          <w:szCs w:val="16"/>
        </w:rPr>
        <w:t>%</w:t>
      </w:r>
      <w:r w:rsidR="00F01E2B">
        <w:rPr>
          <w:rFonts w:ascii="Verdana" w:hAnsi="Verdana"/>
          <w:bCs/>
          <w:sz w:val="16"/>
          <w:szCs w:val="16"/>
        </w:rPr>
        <w:t>, по сравнению с де</w:t>
      </w:r>
      <w:bookmarkStart w:id="0" w:name="_GoBack"/>
      <w:bookmarkEnd w:id="0"/>
      <w:r w:rsidR="00F01E2B">
        <w:rPr>
          <w:rFonts w:ascii="Verdana" w:hAnsi="Verdana"/>
          <w:bCs/>
          <w:sz w:val="16"/>
          <w:szCs w:val="16"/>
        </w:rPr>
        <w:t>кабрем 2022 г. – 101,93% (в апреле 2022 г. – 101,91%, по сравнению с декабрем 2021 г. – 112,11%).</w:t>
      </w:r>
    </w:p>
    <w:p w14:paraId="3D89095A" w14:textId="2DDE3FBE" w:rsidR="003539D0" w:rsidRPr="007A034C" w:rsidRDefault="00557567" w:rsidP="003539D0">
      <w:pPr>
        <w:widowControl w:val="0"/>
        <w:spacing w:after="0" w:line="240" w:lineRule="auto"/>
        <w:jc w:val="center"/>
        <w:rPr>
          <w:rFonts w:ascii="Verdana" w:hAnsi="Verdana"/>
          <w:caps/>
          <w:sz w:val="16"/>
          <w:szCs w:val="16"/>
        </w:rPr>
      </w:pPr>
      <w:r w:rsidRPr="007A034C">
        <w:rPr>
          <w:rFonts w:ascii="Verdana" w:hAnsi="Verdana"/>
          <w:sz w:val="16"/>
          <w:szCs w:val="16"/>
        </w:rPr>
        <w:t>Динамика</w:t>
      </w:r>
      <w:r w:rsidR="00D863E4" w:rsidRPr="007A034C">
        <w:rPr>
          <w:rFonts w:ascii="Verdana" w:hAnsi="Verdana"/>
          <w:sz w:val="16"/>
          <w:szCs w:val="16"/>
        </w:rPr>
        <w:t xml:space="preserve"> </w:t>
      </w:r>
      <w:r w:rsidRPr="007A034C">
        <w:rPr>
          <w:rFonts w:ascii="Verdana" w:hAnsi="Verdana"/>
          <w:sz w:val="16"/>
          <w:szCs w:val="16"/>
        </w:rPr>
        <w:t>индексов потребительских цен и тарифов на товары и услуги</w:t>
      </w:r>
    </w:p>
    <w:p w14:paraId="4D389CCF" w14:textId="77777777" w:rsidR="003539D0" w:rsidRPr="002A4A81" w:rsidRDefault="003539D0" w:rsidP="007A034C">
      <w:pPr>
        <w:widowControl w:val="0"/>
        <w:spacing w:before="120" w:after="0" w:line="240" w:lineRule="auto"/>
        <w:ind w:right="142"/>
        <w:jc w:val="right"/>
        <w:rPr>
          <w:rFonts w:ascii="Verdana" w:hAnsi="Verdana"/>
          <w:sz w:val="16"/>
          <w:szCs w:val="16"/>
        </w:rPr>
      </w:pPr>
      <w:r w:rsidRPr="002A4A81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69" w:type="dxa"/>
        <w:jc w:val="center"/>
        <w:tblBorders>
          <w:top w:val="double" w:sz="4" w:space="0" w:color="auto"/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1647"/>
        <w:gridCol w:w="1559"/>
        <w:gridCol w:w="1417"/>
        <w:gridCol w:w="1418"/>
      </w:tblGrid>
      <w:tr w:rsidR="002A4A81" w:rsidRPr="002A4A81" w14:paraId="00DAD275" w14:textId="77777777" w:rsidTr="001F0123">
        <w:trPr>
          <w:tblHeader/>
          <w:jc w:val="center"/>
        </w:trPr>
        <w:tc>
          <w:tcPr>
            <w:tcW w:w="3128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BE5003F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B474B53" w14:textId="13C5D943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Все товары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br/>
              <w:t>и услуги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2DDFE181" w14:textId="043C09A5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 том числе</w:t>
            </w:r>
          </w:p>
        </w:tc>
      </w:tr>
      <w:tr w:rsidR="002A4A81" w:rsidRPr="002A4A81" w14:paraId="30F91F4E" w14:textId="77777777" w:rsidTr="001F0123">
        <w:trPr>
          <w:tblHeader/>
          <w:jc w:val="center"/>
        </w:trPr>
        <w:tc>
          <w:tcPr>
            <w:tcW w:w="3128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171C4E91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33FEC0DB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4F396388" w14:textId="6570E02B" w:rsidR="002A4A81" w:rsidRPr="002A4A81" w:rsidRDefault="00BF42F1" w:rsidP="00BF42F1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п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родовольс</w:t>
            </w:r>
            <w:proofErr w:type="gramStart"/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/>
                <w:i/>
                <w:sz w:val="16"/>
                <w:szCs w:val="16"/>
              </w:rPr>
              <w:br/>
              <w:t>вен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ные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br/>
              <w:t>товары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53D6D98" w14:textId="258249FD" w:rsidR="002A4A81" w:rsidRPr="002A4A81" w:rsidRDefault="002A4A81" w:rsidP="00E43B85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н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епродовольст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венные</w:t>
            </w:r>
            <w:proofErr w:type="gramEnd"/>
          </w:p>
          <w:p w14:paraId="67AC274E" w14:textId="30A240E1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товары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26CBF70" w14:textId="5B9FB75A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услуги</w:t>
            </w:r>
          </w:p>
        </w:tc>
      </w:tr>
      <w:tr w:rsidR="003539D0" w:rsidRPr="002A4A81" w14:paraId="56561C0C" w14:textId="77777777" w:rsidTr="001F0123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65C875A5" w14:textId="097741BC" w:rsidR="003539D0" w:rsidRPr="002A4A81" w:rsidRDefault="003539D0" w:rsidP="00222390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202</w:t>
            </w:r>
            <w:r w:rsidR="00222390">
              <w:rPr>
                <w:rFonts w:ascii="Verdana" w:hAnsi="Verdana"/>
                <w:sz w:val="16"/>
                <w:szCs w:val="16"/>
              </w:rPr>
              <w:t>2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г</w:t>
            </w:r>
            <w:r w:rsidR="002A4A81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222390" w:rsidRPr="002A4A81" w14:paraId="1F033B64" w14:textId="77777777" w:rsidTr="000342B1">
        <w:trPr>
          <w:jc w:val="center"/>
        </w:trPr>
        <w:tc>
          <w:tcPr>
            <w:tcW w:w="3128" w:type="dxa"/>
            <w:tcBorders>
              <w:top w:val="single" w:sz="6" w:space="0" w:color="auto"/>
            </w:tcBorders>
            <w:vAlign w:val="bottom"/>
            <w:hideMark/>
          </w:tcPr>
          <w:p w14:paraId="407EED3F" w14:textId="2EA00C3F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0607183" w14:textId="793065D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101,43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bottom"/>
            <w:hideMark/>
          </w:tcPr>
          <w:p w14:paraId="6EEF9072" w14:textId="6495D30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102,37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bottom"/>
            <w:hideMark/>
          </w:tcPr>
          <w:p w14:paraId="778547CB" w14:textId="17DA66C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100,62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bottom"/>
            <w:hideMark/>
          </w:tcPr>
          <w:p w14:paraId="4F20239E" w14:textId="3CBD7C53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101,22</w:t>
            </w:r>
          </w:p>
        </w:tc>
      </w:tr>
      <w:tr w:rsidR="00222390" w:rsidRPr="002A4A81" w14:paraId="02522656" w14:textId="77777777" w:rsidTr="000342B1">
        <w:trPr>
          <w:jc w:val="center"/>
        </w:trPr>
        <w:tc>
          <w:tcPr>
            <w:tcW w:w="3128" w:type="dxa"/>
            <w:vAlign w:val="bottom"/>
            <w:hideMark/>
          </w:tcPr>
          <w:p w14:paraId="5A0A40BF" w14:textId="4C45F18F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bottom"/>
            <w:hideMark/>
          </w:tcPr>
          <w:p w14:paraId="5662BBEC" w14:textId="62BAF2A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101,07</w:t>
            </w:r>
          </w:p>
        </w:tc>
        <w:tc>
          <w:tcPr>
            <w:tcW w:w="1559" w:type="dxa"/>
            <w:vAlign w:val="bottom"/>
            <w:hideMark/>
          </w:tcPr>
          <w:p w14:paraId="24D03317" w14:textId="28DD90B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101,59</w:t>
            </w:r>
          </w:p>
        </w:tc>
        <w:tc>
          <w:tcPr>
            <w:tcW w:w="1417" w:type="dxa"/>
            <w:vAlign w:val="bottom"/>
            <w:hideMark/>
          </w:tcPr>
          <w:p w14:paraId="6244B17A" w14:textId="1BB848E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100,70</w:t>
            </w:r>
          </w:p>
        </w:tc>
        <w:tc>
          <w:tcPr>
            <w:tcW w:w="1418" w:type="dxa"/>
            <w:vAlign w:val="bottom"/>
            <w:hideMark/>
          </w:tcPr>
          <w:p w14:paraId="00597109" w14:textId="3A36DFF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100,87</w:t>
            </w:r>
          </w:p>
        </w:tc>
      </w:tr>
      <w:tr w:rsidR="00222390" w:rsidRPr="002A4A81" w14:paraId="68500D7B" w14:textId="77777777" w:rsidTr="000342B1">
        <w:trPr>
          <w:jc w:val="center"/>
        </w:trPr>
        <w:tc>
          <w:tcPr>
            <w:tcW w:w="3128" w:type="dxa"/>
            <w:vAlign w:val="bottom"/>
            <w:hideMark/>
          </w:tcPr>
          <w:p w14:paraId="24957056" w14:textId="0EEB1637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bottom"/>
            <w:hideMark/>
          </w:tcPr>
          <w:p w14:paraId="140352D9" w14:textId="3C5DD82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107,31</w:t>
            </w:r>
          </w:p>
        </w:tc>
        <w:tc>
          <w:tcPr>
            <w:tcW w:w="1559" w:type="dxa"/>
            <w:vAlign w:val="bottom"/>
            <w:hideMark/>
          </w:tcPr>
          <w:p w14:paraId="5E8E0A96" w14:textId="251B8F8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106,86</w:t>
            </w:r>
          </w:p>
        </w:tc>
        <w:tc>
          <w:tcPr>
            <w:tcW w:w="1417" w:type="dxa"/>
            <w:vAlign w:val="bottom"/>
            <w:hideMark/>
          </w:tcPr>
          <w:p w14:paraId="0A390416" w14:textId="01C4A97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111,16</w:t>
            </w:r>
          </w:p>
        </w:tc>
        <w:tc>
          <w:tcPr>
            <w:tcW w:w="1418" w:type="dxa"/>
            <w:vAlign w:val="bottom"/>
            <w:hideMark/>
          </w:tcPr>
          <w:p w14:paraId="485E64DB" w14:textId="3F45C573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102,72</w:t>
            </w:r>
          </w:p>
        </w:tc>
      </w:tr>
      <w:tr w:rsidR="00222390" w:rsidRPr="002A4A81" w14:paraId="3660F63F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62222569" w14:textId="1654D97D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3022567" w14:textId="358198F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10</w:t>
            </w:r>
            <w:r w:rsidRPr="001F0123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14:paraId="1461CEB7" w14:textId="7699C6A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11,13</w:t>
            </w:r>
          </w:p>
        </w:tc>
        <w:tc>
          <w:tcPr>
            <w:tcW w:w="1417" w:type="dxa"/>
            <w:vAlign w:val="center"/>
            <w:hideMark/>
          </w:tcPr>
          <w:p w14:paraId="07440459" w14:textId="0A1847A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12,63</w:t>
            </w:r>
          </w:p>
        </w:tc>
        <w:tc>
          <w:tcPr>
            <w:tcW w:w="1418" w:type="dxa"/>
            <w:vAlign w:val="center"/>
            <w:hideMark/>
          </w:tcPr>
          <w:p w14:paraId="576770D8" w14:textId="528495E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4,88</w:t>
            </w:r>
          </w:p>
        </w:tc>
      </w:tr>
      <w:tr w:rsidR="00222390" w:rsidRPr="002A4A81" w14:paraId="4A2884B0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40D39851" w14:textId="7AA8B40C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0873591" w14:textId="460799F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101,91</w:t>
            </w:r>
          </w:p>
        </w:tc>
        <w:tc>
          <w:tcPr>
            <w:tcW w:w="1559" w:type="dxa"/>
            <w:vAlign w:val="center"/>
            <w:hideMark/>
          </w:tcPr>
          <w:p w14:paraId="2E1EC2DC" w14:textId="1718BA0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103,84</w:t>
            </w:r>
          </w:p>
        </w:tc>
        <w:tc>
          <w:tcPr>
            <w:tcW w:w="1417" w:type="dxa"/>
            <w:vAlign w:val="center"/>
            <w:hideMark/>
          </w:tcPr>
          <w:p w14:paraId="6D263AD3" w14:textId="297DF3F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100,78</w:t>
            </w:r>
          </w:p>
        </w:tc>
        <w:tc>
          <w:tcPr>
            <w:tcW w:w="1418" w:type="dxa"/>
            <w:vAlign w:val="center"/>
            <w:hideMark/>
          </w:tcPr>
          <w:p w14:paraId="6EABA6BD" w14:textId="4973FDD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100,71</w:t>
            </w:r>
          </w:p>
        </w:tc>
      </w:tr>
      <w:tr w:rsidR="00222390" w:rsidRPr="002A4A81" w14:paraId="0B81C08D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F7740A9" w14:textId="29F116E6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6CF85C5F" w14:textId="522C144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99,72</w:t>
            </w:r>
          </w:p>
        </w:tc>
        <w:tc>
          <w:tcPr>
            <w:tcW w:w="1559" w:type="dxa"/>
            <w:vAlign w:val="center"/>
            <w:hideMark/>
          </w:tcPr>
          <w:p w14:paraId="0EFCA592" w14:textId="04BF087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99,84</w:t>
            </w:r>
          </w:p>
        </w:tc>
        <w:tc>
          <w:tcPr>
            <w:tcW w:w="1417" w:type="dxa"/>
            <w:vAlign w:val="center"/>
            <w:hideMark/>
          </w:tcPr>
          <w:p w14:paraId="0D688BAA" w14:textId="2C50F97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99,86</w:t>
            </w:r>
          </w:p>
        </w:tc>
        <w:tc>
          <w:tcPr>
            <w:tcW w:w="1418" w:type="dxa"/>
            <w:vAlign w:val="center"/>
            <w:hideMark/>
          </w:tcPr>
          <w:p w14:paraId="7EC2A004" w14:textId="5698C8C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99,34</w:t>
            </w:r>
          </w:p>
        </w:tc>
      </w:tr>
      <w:tr w:rsidR="00222390" w:rsidRPr="002A4A81" w14:paraId="0A79FAC6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BC4A7E2" w14:textId="55F5D1A1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2694798" w14:textId="5BECBEF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99,47</w:t>
            </w:r>
          </w:p>
        </w:tc>
        <w:tc>
          <w:tcPr>
            <w:tcW w:w="1559" w:type="dxa"/>
            <w:vAlign w:val="center"/>
            <w:hideMark/>
          </w:tcPr>
          <w:p w14:paraId="6BEC586D" w14:textId="0D59DDC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98,86</w:t>
            </w:r>
          </w:p>
        </w:tc>
        <w:tc>
          <w:tcPr>
            <w:tcW w:w="1417" w:type="dxa"/>
            <w:vAlign w:val="center"/>
            <w:hideMark/>
          </w:tcPr>
          <w:p w14:paraId="65092F01" w14:textId="16FD054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99,24</w:t>
            </w:r>
          </w:p>
        </w:tc>
        <w:tc>
          <w:tcPr>
            <w:tcW w:w="1418" w:type="dxa"/>
            <w:vAlign w:val="center"/>
            <w:hideMark/>
          </w:tcPr>
          <w:p w14:paraId="2C5D184D" w14:textId="0D969B4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100,75</w:t>
            </w:r>
          </w:p>
        </w:tc>
      </w:tr>
      <w:tr w:rsidR="00222390" w:rsidRPr="002A4A81" w14:paraId="14A9BB72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  <w:hideMark/>
          </w:tcPr>
          <w:p w14:paraId="04962545" w14:textId="087E796F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F208968" w14:textId="202A969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441D3D" w14:textId="038C590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22B1C8" w14:textId="6F77E59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0B32D4" w14:textId="03651F70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100,80</w:t>
            </w:r>
          </w:p>
        </w:tc>
      </w:tr>
      <w:tr w:rsidR="00222390" w:rsidRPr="002A4A81" w14:paraId="6024A3E0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E88C261" w14:textId="4676F714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F95E564" w14:textId="3C0AB320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8E2B95" w14:textId="26F1FEA3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97,75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2ACF84" w14:textId="3B76F41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99,59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67D35F" w14:textId="11FA214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101,52</w:t>
            </w:r>
          </w:p>
        </w:tc>
      </w:tr>
      <w:tr w:rsidR="00222390" w:rsidRPr="002A4A81" w14:paraId="0CC1C1B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78AFA356" w14:textId="430844D3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51A07B7" w14:textId="0D9A5A7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A6B97E" w14:textId="776E4AE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26F196" w14:textId="7972C44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0EE707" w14:textId="75222DB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101,23</w:t>
            </w:r>
          </w:p>
        </w:tc>
      </w:tr>
      <w:tr w:rsidR="00222390" w:rsidRPr="002A4A81" w14:paraId="6FDEC45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0031A94F" w14:textId="504B7454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сентябрь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C38D9AD" w14:textId="06D44D7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036822" w14:textId="24AC5AE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BEE7F7" w14:textId="22F12E5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D5B072" w14:textId="75408C1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100,60</w:t>
            </w:r>
          </w:p>
        </w:tc>
      </w:tr>
      <w:tr w:rsidR="00222390" w:rsidRPr="002A4A81" w14:paraId="63480583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01FA0B6" w14:textId="06AAF3FB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865553C" w14:textId="330C9EA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83C6F3" w14:textId="5214AC2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95,61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4741E2F" w14:textId="2191586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5B6DCF8" w14:textId="24AF134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103,39</w:t>
            </w:r>
          </w:p>
        </w:tc>
      </w:tr>
      <w:tr w:rsidR="00222390" w:rsidRPr="002A4A81" w14:paraId="634ED311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D085040" w14:textId="431BD3A1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2FB830A" w14:textId="1B60FAE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DEDDAB" w14:textId="363B602D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100,57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1EAA416" w14:textId="6491177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1A5DE52" w14:textId="6276DA37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99,97</w:t>
            </w:r>
          </w:p>
        </w:tc>
      </w:tr>
      <w:tr w:rsidR="00222390" w:rsidRPr="002A4A81" w14:paraId="03331C6F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620426DD" w14:textId="47DECAD3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ноябрь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453D782" w14:textId="3090C33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F7F6D4B" w14:textId="6DA0E16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90B2A2" w14:textId="00A9A740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21C945" w14:textId="20830952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100,04</w:t>
            </w:r>
          </w:p>
        </w:tc>
      </w:tr>
      <w:tr w:rsidR="00222390" w:rsidRPr="002A4A81" w14:paraId="64632F86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AD682EC" w14:textId="29493260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bCs/>
                <w:sz w:val="16"/>
                <w:szCs w:val="16"/>
              </w:rPr>
              <w:t>декабрь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2698534" w14:textId="3D6099C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100,54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5281B31" w14:textId="1FA17D7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100,28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EA81804" w14:textId="5A9B7EA7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99,57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1AE3CE7" w14:textId="0869E47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102,26</w:t>
            </w:r>
          </w:p>
        </w:tc>
      </w:tr>
      <w:tr w:rsidR="00222390" w:rsidRPr="002A4A81" w14:paraId="1C799C7D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C231E11" w14:textId="6D0ADD22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A34720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A454BB6" w14:textId="22A83C5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101,06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7687A4" w14:textId="0F2C61A7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100,78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13E8874" w14:textId="21788E5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100,46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70596DE" w14:textId="076128D2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102,27</w:t>
            </w:r>
          </w:p>
        </w:tc>
      </w:tr>
      <w:tr w:rsidR="00222390" w:rsidRPr="002A4A81" w14:paraId="4B03CE9B" w14:textId="77777777" w:rsidTr="0047183D">
        <w:trPr>
          <w:jc w:val="center"/>
        </w:trPr>
        <w:tc>
          <w:tcPr>
            <w:tcW w:w="3128" w:type="dxa"/>
            <w:tcBorders>
              <w:bottom w:val="single" w:sz="6" w:space="0" w:color="auto"/>
            </w:tcBorders>
            <w:vAlign w:val="bottom"/>
            <w:hideMark/>
          </w:tcPr>
          <w:p w14:paraId="00753916" w14:textId="664E5909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декабрь</w:t>
            </w:r>
            <w:r w:rsidRPr="00E635A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E635AE">
              <w:rPr>
                <w:rFonts w:ascii="Verdana" w:hAnsi="Verdana"/>
                <w:sz w:val="16"/>
                <w:szCs w:val="16"/>
              </w:rPr>
              <w:t>2022 г. к декабрю 2021 г.</w:t>
            </w:r>
          </w:p>
        </w:tc>
        <w:tc>
          <w:tcPr>
            <w:tcW w:w="1647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BB405" w14:textId="22820C9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111,48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  <w:hideMark/>
          </w:tcPr>
          <w:p w14:paraId="3DD5F20B" w14:textId="5E00F74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109,76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  <w:hideMark/>
          </w:tcPr>
          <w:p w14:paraId="53B36740" w14:textId="5E61340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112,95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  <w:hideMark/>
          </w:tcPr>
          <w:p w14:paraId="248CDCEA" w14:textId="457B9B4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111,77</w:t>
            </w:r>
          </w:p>
        </w:tc>
      </w:tr>
      <w:tr w:rsidR="003539D0" w:rsidRPr="002A4A81" w14:paraId="381BF248" w14:textId="77777777" w:rsidTr="0047183D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4" w:space="0" w:color="auto"/>
            </w:tcBorders>
            <w:vAlign w:val="bottom"/>
            <w:hideMark/>
          </w:tcPr>
          <w:p w14:paraId="6C19E2BA" w14:textId="01CB1478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202</w:t>
            </w:r>
            <w:r w:rsidR="00222390">
              <w:rPr>
                <w:rFonts w:ascii="Verdana" w:hAnsi="Verdana"/>
                <w:sz w:val="16"/>
                <w:szCs w:val="16"/>
              </w:rPr>
              <w:t>3</w:t>
            </w:r>
            <w:r w:rsidRPr="001F0123">
              <w:rPr>
                <w:rFonts w:ascii="Verdana" w:hAnsi="Verdana"/>
                <w:sz w:val="16"/>
                <w:szCs w:val="16"/>
              </w:rPr>
              <w:t xml:space="preserve"> г</w:t>
            </w:r>
            <w:r w:rsidR="002A4A81" w:rsidRPr="001F0123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2A4A81" w:rsidRPr="002A4A81" w14:paraId="21A8800B" w14:textId="77777777" w:rsidTr="0047183D">
        <w:trPr>
          <w:jc w:val="center"/>
        </w:trPr>
        <w:tc>
          <w:tcPr>
            <w:tcW w:w="3128" w:type="dxa"/>
            <w:tcBorders>
              <w:top w:val="single" w:sz="4" w:space="0" w:color="auto"/>
              <w:bottom w:val="nil"/>
            </w:tcBorders>
            <w:vAlign w:val="bottom"/>
          </w:tcPr>
          <w:p w14:paraId="232A7F9C" w14:textId="77777777" w:rsidR="003539D0" w:rsidRPr="002A4A81" w:rsidRDefault="003539D0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306E5A24" w14:textId="23249A52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</w:t>
            </w:r>
            <w:r w:rsidR="00222390">
              <w:rPr>
                <w:rFonts w:ascii="Verdana" w:hAnsi="Verdana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1484E216" w14:textId="240E8B50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222390">
              <w:rPr>
                <w:rFonts w:ascii="Verdana" w:hAnsi="Verdana"/>
                <w:sz w:val="16"/>
                <w:szCs w:val="16"/>
              </w:rPr>
              <w:t>1</w:t>
            </w:r>
            <w:r w:rsidRPr="001F0123">
              <w:rPr>
                <w:rFonts w:ascii="Verdana" w:hAnsi="Verdana"/>
                <w:sz w:val="16"/>
                <w:szCs w:val="16"/>
              </w:rPr>
              <w:t>,</w:t>
            </w:r>
            <w:r w:rsidR="00222390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14:paraId="48E212A6" w14:textId="241EFB37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</w:t>
            </w:r>
            <w:r w:rsidR="00222390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14:paraId="23F24E09" w14:textId="518D69A1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</w:t>
            </w:r>
            <w:r w:rsidR="00222390">
              <w:rPr>
                <w:rFonts w:ascii="Verdana" w:hAnsi="Verdana"/>
                <w:sz w:val="16"/>
                <w:szCs w:val="16"/>
              </w:rPr>
              <w:t>55</w:t>
            </w:r>
          </w:p>
        </w:tc>
      </w:tr>
      <w:tr w:rsidR="0047183D" w:rsidRPr="002A4A81" w14:paraId="22F16B02" w14:textId="77777777" w:rsidTr="0047183D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3E83DEFF" w14:textId="22A2FB9A" w:rsidR="0047183D" w:rsidRPr="002A4A81" w:rsidRDefault="0047183D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640EC05D" w14:textId="619B0E8C" w:rsidR="0047183D" w:rsidRPr="001F0123" w:rsidRDefault="0047183D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24F6A6EC" w14:textId="5D1D700C" w:rsidR="0047183D" w:rsidRPr="001F0123" w:rsidRDefault="0047183D" w:rsidP="00382094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EC612C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382094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256E7E3B" w14:textId="3A6FFD01" w:rsidR="0047183D" w:rsidRPr="001F0123" w:rsidRDefault="0047183D" w:rsidP="00EC612C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C612C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0,</w:t>
            </w:r>
            <w:r w:rsidR="00EC612C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1AED76C0" w14:textId="05C67562" w:rsidR="0047183D" w:rsidRPr="001F0123" w:rsidRDefault="0047183D" w:rsidP="00382094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C612C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0,</w:t>
            </w:r>
            <w:r w:rsidR="00EC612C">
              <w:rPr>
                <w:rFonts w:ascii="Verdana" w:hAnsi="Verdana"/>
                <w:sz w:val="16"/>
                <w:szCs w:val="16"/>
              </w:rPr>
              <w:t>8</w:t>
            </w:r>
            <w:r w:rsidR="00382094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08319A" w:rsidRPr="002A4A81" w14:paraId="6A2BC79D" w14:textId="77777777" w:rsidTr="0008319A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4E5859A0" w14:textId="4125C4E8" w:rsidR="0008319A" w:rsidRDefault="0008319A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2E732286" w14:textId="6B0CBF95" w:rsidR="0008319A" w:rsidRDefault="0008319A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</w:t>
            </w:r>
            <w:r w:rsidR="0007073D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12002887" w14:textId="055B2F16" w:rsidR="0008319A" w:rsidRDefault="0008319A" w:rsidP="0008319A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2B1F7F36" w14:textId="2CBE6300" w:rsidR="0008319A" w:rsidRDefault="0008319A" w:rsidP="0008319A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2600EFC" w14:textId="25239EE3" w:rsidR="0008319A" w:rsidRDefault="0008319A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</w:t>
            </w:r>
            <w:r w:rsidR="0007073D">
              <w:rPr>
                <w:rFonts w:ascii="Verdana" w:hAnsi="Verdana"/>
                <w:sz w:val="16"/>
                <w:szCs w:val="16"/>
              </w:rPr>
              <w:t>49</w:t>
            </w:r>
          </w:p>
        </w:tc>
      </w:tr>
      <w:tr w:rsidR="00543A06" w:rsidRPr="00543A06" w14:paraId="341D2D24" w14:textId="77777777" w:rsidTr="009D7C7C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1789A118" w14:textId="6F50760D" w:rsidR="0008319A" w:rsidRDefault="0008319A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F5D5B6" w14:textId="4146B458" w:rsidR="0008319A" w:rsidRPr="00543A06" w:rsidRDefault="0008319A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543A06">
              <w:rPr>
                <w:rFonts w:ascii="Verdana" w:hAnsi="Verdana"/>
                <w:sz w:val="16"/>
                <w:szCs w:val="16"/>
              </w:rPr>
              <w:t>1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01</w:t>
            </w:r>
            <w:r w:rsidRPr="00543A06">
              <w:rPr>
                <w:rFonts w:ascii="Verdana" w:hAnsi="Verdana"/>
                <w:sz w:val="16"/>
                <w:szCs w:val="16"/>
              </w:rPr>
              <w:t>,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8</w:t>
            </w:r>
            <w:r w:rsidR="0007073D" w:rsidRPr="00543A0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3145F3E" w14:textId="2940F0C6" w:rsidR="0008319A" w:rsidRPr="00543A06" w:rsidRDefault="0008319A" w:rsidP="009D7C7C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543A06">
              <w:rPr>
                <w:rFonts w:ascii="Verdana" w:hAnsi="Verdana"/>
                <w:sz w:val="16"/>
                <w:szCs w:val="16"/>
              </w:rPr>
              <w:t>1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02</w:t>
            </w:r>
            <w:r w:rsidRPr="00543A06">
              <w:rPr>
                <w:rFonts w:ascii="Verdana" w:hAnsi="Verdana"/>
                <w:sz w:val="16"/>
                <w:szCs w:val="16"/>
              </w:rPr>
              <w:t>,1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F9682E0" w14:textId="11E4A60D" w:rsidR="0008319A" w:rsidRPr="00543A06" w:rsidRDefault="0008319A" w:rsidP="009D7C7C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543A06">
              <w:rPr>
                <w:rFonts w:ascii="Verdana" w:hAnsi="Verdana"/>
                <w:sz w:val="16"/>
                <w:szCs w:val="16"/>
              </w:rPr>
              <w:t>1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00</w:t>
            </w:r>
            <w:r w:rsidRPr="00543A06">
              <w:rPr>
                <w:rFonts w:ascii="Verdana" w:hAnsi="Verdana"/>
                <w:sz w:val="16"/>
                <w:szCs w:val="16"/>
              </w:rPr>
              <w:t>,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C278B71" w14:textId="007FDEEE" w:rsidR="0008319A" w:rsidRPr="00543A06" w:rsidRDefault="0008319A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543A06">
              <w:rPr>
                <w:rFonts w:ascii="Verdana" w:hAnsi="Verdana"/>
                <w:sz w:val="16"/>
                <w:szCs w:val="16"/>
              </w:rPr>
              <w:t>10</w:t>
            </w:r>
            <w:r w:rsidR="0007073D" w:rsidRPr="00543A06">
              <w:rPr>
                <w:rFonts w:ascii="Verdana" w:hAnsi="Verdana"/>
                <w:sz w:val="16"/>
                <w:szCs w:val="16"/>
              </w:rPr>
              <w:t>2</w:t>
            </w:r>
            <w:r w:rsidRPr="00543A06">
              <w:rPr>
                <w:rFonts w:ascii="Verdana" w:hAnsi="Verdana"/>
                <w:sz w:val="16"/>
                <w:szCs w:val="16"/>
              </w:rPr>
              <w:t>,</w:t>
            </w:r>
            <w:r w:rsidR="0007073D" w:rsidRPr="00543A06">
              <w:rPr>
                <w:rFonts w:ascii="Verdana" w:hAnsi="Verdana"/>
                <w:sz w:val="16"/>
                <w:szCs w:val="16"/>
              </w:rPr>
              <w:t>88</w:t>
            </w:r>
          </w:p>
        </w:tc>
      </w:tr>
      <w:tr w:rsidR="00AD187E" w:rsidRPr="00AD187E" w14:paraId="2A680B44" w14:textId="77777777" w:rsidTr="0091751D">
        <w:trPr>
          <w:jc w:val="center"/>
        </w:trPr>
        <w:tc>
          <w:tcPr>
            <w:tcW w:w="3128" w:type="dxa"/>
            <w:vAlign w:val="bottom"/>
          </w:tcPr>
          <w:p w14:paraId="4B017C1D" w14:textId="77777777" w:rsidR="00AD187E" w:rsidRPr="00315D53" w:rsidRDefault="00AD187E" w:rsidP="0091751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13033204" w14:textId="0D3FDE9D" w:rsidR="00AD187E" w:rsidRPr="00AD187E" w:rsidRDefault="00AD187E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100,10</w:t>
            </w:r>
          </w:p>
        </w:tc>
        <w:tc>
          <w:tcPr>
            <w:tcW w:w="1559" w:type="dxa"/>
            <w:vAlign w:val="center"/>
          </w:tcPr>
          <w:p w14:paraId="7CA26FE2" w14:textId="1A0D17C0" w:rsidR="00AD187E" w:rsidRPr="00AD187E" w:rsidRDefault="00AD187E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99,92</w:t>
            </w:r>
          </w:p>
        </w:tc>
        <w:tc>
          <w:tcPr>
            <w:tcW w:w="1417" w:type="dxa"/>
            <w:vAlign w:val="center"/>
          </w:tcPr>
          <w:p w14:paraId="7EAB2649" w14:textId="0D8BFFEC" w:rsidR="00AD187E" w:rsidRPr="00AD187E" w:rsidRDefault="00AD187E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100,08</w:t>
            </w:r>
          </w:p>
        </w:tc>
        <w:tc>
          <w:tcPr>
            <w:tcW w:w="1418" w:type="dxa"/>
            <w:vAlign w:val="center"/>
          </w:tcPr>
          <w:p w14:paraId="06E8C206" w14:textId="11B1149A" w:rsidR="00AD187E" w:rsidRPr="00AD187E" w:rsidRDefault="00AD187E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100,35</w:t>
            </w:r>
          </w:p>
        </w:tc>
      </w:tr>
      <w:tr w:rsidR="00AD187E" w:rsidRPr="00AD187E" w14:paraId="2075B28F" w14:textId="77777777" w:rsidTr="0091751D">
        <w:trPr>
          <w:jc w:val="center"/>
        </w:trPr>
        <w:tc>
          <w:tcPr>
            <w:tcW w:w="3128" w:type="dxa"/>
            <w:vAlign w:val="bottom"/>
          </w:tcPr>
          <w:p w14:paraId="7484F42F" w14:textId="77777777" w:rsidR="00AD187E" w:rsidRPr="00C703A1" w:rsidRDefault="00AD187E" w:rsidP="0091751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г. к декабрю 202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B98B007" w14:textId="25E932F9" w:rsidR="00AD187E" w:rsidRPr="00AD187E" w:rsidRDefault="00AD187E" w:rsidP="0091751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101,93</w:t>
            </w:r>
          </w:p>
        </w:tc>
        <w:tc>
          <w:tcPr>
            <w:tcW w:w="1559" w:type="dxa"/>
            <w:vAlign w:val="center"/>
          </w:tcPr>
          <w:p w14:paraId="1BA5C740" w14:textId="0D8B5872" w:rsidR="00AD187E" w:rsidRPr="00AD187E" w:rsidRDefault="00AD187E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102,06</w:t>
            </w:r>
          </w:p>
        </w:tc>
        <w:tc>
          <w:tcPr>
            <w:tcW w:w="1417" w:type="dxa"/>
            <w:vAlign w:val="center"/>
          </w:tcPr>
          <w:p w14:paraId="41D99966" w14:textId="35CAA41E" w:rsidR="00AD187E" w:rsidRPr="00AD187E" w:rsidRDefault="00AD187E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100,78</w:t>
            </w:r>
          </w:p>
        </w:tc>
        <w:tc>
          <w:tcPr>
            <w:tcW w:w="1418" w:type="dxa"/>
            <w:vAlign w:val="center"/>
          </w:tcPr>
          <w:p w14:paraId="53DEABE8" w14:textId="51D5D20E" w:rsidR="00AD187E" w:rsidRPr="00AD187E" w:rsidRDefault="00AD187E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103,24</w:t>
            </w:r>
          </w:p>
        </w:tc>
      </w:tr>
    </w:tbl>
    <w:p w14:paraId="071B1217" w14:textId="77777777" w:rsidR="00FF7582" w:rsidRDefault="00FF7582" w:rsidP="00557567">
      <w:pPr>
        <w:pStyle w:val="a9"/>
        <w:spacing w:after="0"/>
        <w:rPr>
          <w:rFonts w:ascii="Verdana" w:hAnsi="Verdana"/>
          <w:b w:val="0"/>
          <w:sz w:val="16"/>
          <w:szCs w:val="16"/>
        </w:rPr>
      </w:pPr>
      <w:r w:rsidRPr="005B7CF6">
        <w:rPr>
          <w:rFonts w:ascii="Verdana" w:hAnsi="Verdana"/>
          <w:b w:val="0"/>
          <w:sz w:val="16"/>
          <w:szCs w:val="16"/>
        </w:rPr>
        <w:lastRenderedPageBreak/>
        <w:t xml:space="preserve">Индекс потребительских цен по Нижегородской области </w:t>
      </w:r>
      <w:r w:rsidRPr="005B7CF6">
        <w:rPr>
          <w:rFonts w:ascii="Verdana" w:hAnsi="Verdana"/>
          <w:b w:val="0"/>
          <w:sz w:val="16"/>
          <w:szCs w:val="16"/>
        </w:rPr>
        <w:br/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5B7CF6">
        <w:rPr>
          <w:rFonts w:ascii="Verdana" w:hAnsi="Verdana"/>
          <w:b w:val="0"/>
          <w:sz w:val="16"/>
          <w:szCs w:val="16"/>
        </w:rPr>
        <w:t xml:space="preserve">на конец периода, </w:t>
      </w:r>
      <w:proofErr w:type="gramStart"/>
      <w:r w:rsidRPr="005B7CF6">
        <w:rPr>
          <w:rFonts w:ascii="Verdana" w:hAnsi="Verdana"/>
          <w:b w:val="0"/>
          <w:sz w:val="16"/>
          <w:szCs w:val="16"/>
        </w:rPr>
        <w:t>в</w:t>
      </w:r>
      <w:proofErr w:type="gramEnd"/>
      <w:r w:rsidRPr="005B7CF6">
        <w:rPr>
          <w:rFonts w:ascii="Verdana" w:hAnsi="Verdana"/>
          <w:b w:val="0"/>
          <w:sz w:val="16"/>
          <w:szCs w:val="16"/>
        </w:rPr>
        <w:t xml:space="preserve"> % к декабрю предыдущего года</w:t>
      </w:r>
      <w:r w:rsidRPr="00D21152">
        <w:rPr>
          <w:rFonts w:ascii="Verdana" w:hAnsi="Verdana"/>
          <w:b w:val="0"/>
          <w:sz w:val="16"/>
          <w:szCs w:val="16"/>
        </w:rPr>
        <w:br/>
      </w:r>
      <w:r>
        <w:rPr>
          <w:i/>
          <w:noProof/>
          <w:sz w:val="20"/>
        </w:rPr>
        <w:drawing>
          <wp:inline distT="0" distB="0" distL="0" distR="0" wp14:anchorId="3491AF75" wp14:editId="144F9558">
            <wp:extent cx="5813367" cy="4821381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F7582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82"/>
    <w:rsid w:val="000042C7"/>
    <w:rsid w:val="000542FF"/>
    <w:rsid w:val="0007073D"/>
    <w:rsid w:val="0008319A"/>
    <w:rsid w:val="001038B6"/>
    <w:rsid w:val="001523D7"/>
    <w:rsid w:val="001A0BFE"/>
    <w:rsid w:val="001F0123"/>
    <w:rsid w:val="001F1A93"/>
    <w:rsid w:val="00222390"/>
    <w:rsid w:val="002A4A81"/>
    <w:rsid w:val="0031225C"/>
    <w:rsid w:val="00315D53"/>
    <w:rsid w:val="003539D0"/>
    <w:rsid w:val="00382094"/>
    <w:rsid w:val="003D3EF0"/>
    <w:rsid w:val="003F1F08"/>
    <w:rsid w:val="003F6F90"/>
    <w:rsid w:val="00415806"/>
    <w:rsid w:val="0047183D"/>
    <w:rsid w:val="00490EFB"/>
    <w:rsid w:val="00513B68"/>
    <w:rsid w:val="00514575"/>
    <w:rsid w:val="00543A06"/>
    <w:rsid w:val="00550458"/>
    <w:rsid w:val="00557567"/>
    <w:rsid w:val="005C386E"/>
    <w:rsid w:val="005F00DD"/>
    <w:rsid w:val="0060078D"/>
    <w:rsid w:val="006118E7"/>
    <w:rsid w:val="006208EB"/>
    <w:rsid w:val="00620C08"/>
    <w:rsid w:val="006C4CF3"/>
    <w:rsid w:val="00753DC1"/>
    <w:rsid w:val="007A034C"/>
    <w:rsid w:val="007F2AF7"/>
    <w:rsid w:val="00833E4B"/>
    <w:rsid w:val="00843F7A"/>
    <w:rsid w:val="008921AD"/>
    <w:rsid w:val="00944F7C"/>
    <w:rsid w:val="00983E13"/>
    <w:rsid w:val="009D7C7C"/>
    <w:rsid w:val="00A23BB1"/>
    <w:rsid w:val="00A34720"/>
    <w:rsid w:val="00A765B3"/>
    <w:rsid w:val="00AB6029"/>
    <w:rsid w:val="00AC5421"/>
    <w:rsid w:val="00AD187E"/>
    <w:rsid w:val="00AD61FC"/>
    <w:rsid w:val="00AE479E"/>
    <w:rsid w:val="00AF5AC7"/>
    <w:rsid w:val="00B30C8C"/>
    <w:rsid w:val="00B36ED1"/>
    <w:rsid w:val="00B45EE3"/>
    <w:rsid w:val="00B80312"/>
    <w:rsid w:val="00BE446C"/>
    <w:rsid w:val="00BF42F1"/>
    <w:rsid w:val="00C703A1"/>
    <w:rsid w:val="00CE12E9"/>
    <w:rsid w:val="00D25018"/>
    <w:rsid w:val="00D433A8"/>
    <w:rsid w:val="00D863E4"/>
    <w:rsid w:val="00DC25B6"/>
    <w:rsid w:val="00DE6E1D"/>
    <w:rsid w:val="00E635AE"/>
    <w:rsid w:val="00E748D0"/>
    <w:rsid w:val="00EB5649"/>
    <w:rsid w:val="00EC612C"/>
    <w:rsid w:val="00ED1EA9"/>
    <w:rsid w:val="00ED4ED3"/>
    <w:rsid w:val="00EE51C0"/>
    <w:rsid w:val="00EF50FF"/>
    <w:rsid w:val="00F01E2B"/>
    <w:rsid w:val="00F96864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696171717884185E-2"/>
          <c:y val="2.3157198211129826E-2"/>
          <c:w val="0.90769035495454153"/>
          <c:h val="0.88700735708316958"/>
        </c:manualLayout>
      </c:layout>
      <c:lineChart>
        <c:grouping val="standard"/>
        <c:varyColors val="0"/>
        <c:ser>
          <c:idx val="4"/>
          <c:order val="0"/>
          <c:tx>
            <c:strRef>
              <c:f>Sheet1!$B$1</c:f>
              <c:strCache>
                <c:ptCount val="1"/>
                <c:pt idx="0">
                  <c:v>2023 год</c:v>
                </c:pt>
              </c:strCache>
            </c:strRef>
          </c:tx>
          <c:spPr>
            <a:ln w="31750">
              <a:solidFill>
                <a:srgbClr val="C00000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C0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Sheet1!$B$2:$B$14</c:f>
              <c:numCache>
                <c:formatCode>0.00</c:formatCode>
                <c:ptCount val="13"/>
                <c:pt idx="0">
                  <c:v>100</c:v>
                </c:pt>
                <c:pt idx="1">
                  <c:v>101.08</c:v>
                </c:pt>
                <c:pt idx="2" formatCode="General">
                  <c:v>101.44</c:v>
                </c:pt>
                <c:pt idx="3" formatCode="General">
                  <c:v>101.83</c:v>
                </c:pt>
                <c:pt idx="4" formatCode="General">
                  <c:v>101.93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E62-414E-987B-A7F421F1FA35}"/>
            </c:ext>
          </c:extLst>
        </c:ser>
        <c:ser>
          <c:idx val="5"/>
          <c:order val="1"/>
          <c:tx>
            <c:strRef>
              <c:f>Sheet1!$C$1</c:f>
              <c:strCache>
                <c:ptCount val="1"/>
                <c:pt idx="0">
                  <c:v>2022 год</c:v>
                </c:pt>
              </c:strCache>
            </c:strRef>
          </c:tx>
          <c:spPr>
            <a:ln w="31750">
              <a:solidFill>
                <a:srgbClr val="4472C4">
                  <a:lumMod val="50000"/>
                </a:srgbClr>
              </a:solidFill>
              <a:prstDash val="solid"/>
            </a:ln>
          </c:spPr>
          <c:marker>
            <c:symbol val="x"/>
            <c:size val="2"/>
            <c:spPr>
              <a:solidFill>
                <a:srgbClr val="4472C4">
                  <a:lumMod val="50000"/>
                </a:srgbClr>
              </a:solidFill>
              <a:ln>
                <a:solidFill>
                  <a:srgbClr val="4472C4">
                    <a:lumMod val="50000"/>
                  </a:srgbClr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Sheet1!$C$2:$C$14</c:f>
              <c:numCache>
                <c:formatCode>0.00</c:formatCode>
                <c:ptCount val="13"/>
                <c:pt idx="0">
                  <c:v>100</c:v>
                </c:pt>
                <c:pt idx="1">
                  <c:v>101.43</c:v>
                </c:pt>
                <c:pt idx="2">
                  <c:v>102.52</c:v>
                </c:pt>
                <c:pt idx="3">
                  <c:v>110.01</c:v>
                </c:pt>
                <c:pt idx="4">
                  <c:v>112.11</c:v>
                </c:pt>
                <c:pt idx="5">
                  <c:v>111.8</c:v>
                </c:pt>
                <c:pt idx="6">
                  <c:v>111.21</c:v>
                </c:pt>
                <c:pt idx="7">
                  <c:v>110.52</c:v>
                </c:pt>
                <c:pt idx="8">
                  <c:v>110.48</c:v>
                </c:pt>
                <c:pt idx="9">
                  <c:v>110.3</c:v>
                </c:pt>
                <c:pt idx="10">
                  <c:v>110.79</c:v>
                </c:pt>
                <c:pt idx="11">
                  <c:v>110.88</c:v>
                </c:pt>
                <c:pt idx="12">
                  <c:v>111.48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E62-414E-987B-A7F421F1FA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329984"/>
        <c:axId val="82331904"/>
      </c:lineChart>
      <c:catAx>
        <c:axId val="82329984"/>
        <c:scaling>
          <c:orientation val="minMax"/>
        </c:scaling>
        <c:delete val="0"/>
        <c:axPos val="b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82331904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82331904"/>
        <c:scaling>
          <c:orientation val="minMax"/>
          <c:max val="113"/>
          <c:min val="100"/>
        </c:scaling>
        <c:delete val="0"/>
        <c:axPos val="l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505" b="0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r>
                  <a:rPr lang="ru-RU"/>
                  <a:t>проценты</a:t>
                </a:r>
              </a:p>
            </c:rich>
          </c:tx>
          <c:layout>
            <c:manualLayout>
              <c:xMode val="edge"/>
              <c:yMode val="edge"/>
              <c:x val="0"/>
              <c:y val="0.41525429321335089"/>
            </c:manualLayout>
          </c:layout>
          <c:overlay val="0"/>
          <c:spPr>
            <a:noFill/>
            <a:ln w="16174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82329984"/>
        <c:crosses val="autoZero"/>
        <c:crossBetween val="midCat"/>
        <c:majorUnit val="1"/>
        <c:minorUnit val="0.5"/>
      </c:valAx>
      <c:spPr>
        <a:noFill/>
        <a:ln w="25396">
          <a:noFill/>
        </a:ln>
      </c:spPr>
    </c:plotArea>
    <c:legend>
      <c:legendPos val="b"/>
      <c:layout>
        <c:manualLayout>
          <c:xMode val="edge"/>
          <c:yMode val="edge"/>
          <c:x val="0.28024812305438568"/>
          <c:y val="0.96271181102362779"/>
          <c:w val="0.43123054385643661"/>
          <c:h val="3.7288188976378138E-2"/>
        </c:manualLayout>
      </c:layout>
      <c:overlay val="0"/>
      <c:spPr>
        <a:solidFill>
          <a:srgbClr val="FFFFFF"/>
        </a:solidFill>
        <a:ln w="16174">
          <a:noFill/>
        </a:ln>
      </c:spPr>
      <c:txPr>
        <a:bodyPr/>
        <a:lstStyle/>
        <a:p>
          <a:pPr>
            <a:defRPr sz="468" b="0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10" b="0" i="0" u="none" strike="noStrike" baseline="0">
          <a:solidFill>
            <a:srgbClr val="000000"/>
          </a:solidFill>
          <a:latin typeface="Verdana"/>
          <a:ea typeface="Verdana"/>
          <a:cs typeface="Verdana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P52_BorodinaAS</cp:lastModifiedBy>
  <cp:revision>4</cp:revision>
  <cp:lastPrinted>2022-02-10T10:40:00Z</cp:lastPrinted>
  <dcterms:created xsi:type="dcterms:W3CDTF">2023-05-02T06:55:00Z</dcterms:created>
  <dcterms:modified xsi:type="dcterms:W3CDTF">2023-05-12T05:51:00Z</dcterms:modified>
</cp:coreProperties>
</file>