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4E" w:rsidRDefault="00B1454E" w:rsidP="00B1454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-91440</wp:posOffset>
            </wp:positionV>
            <wp:extent cx="1152525" cy="1152525"/>
            <wp:effectExtent l="19050" t="0" r="9525" b="0"/>
            <wp:wrapSquare wrapText="bothSides"/>
            <wp:docPr id="2" name="Рисунок 1" descr="эмблема ВСХП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ВСХП 20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54E" w:rsidRDefault="00B1454E" w:rsidP="00CC2236">
      <w:pPr>
        <w:ind w:firstLine="0"/>
      </w:pPr>
    </w:p>
    <w:p w:rsidR="00B1454E" w:rsidRDefault="00756868" w:rsidP="00756868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="0007243F" w:rsidRPr="00072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тоги </w:t>
      </w:r>
      <w:r w:rsidR="00B1454E" w:rsidRPr="00072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Всероссийской сельскохозяйственной переписи 2016 года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</w:t>
      </w:r>
    </w:p>
    <w:p w:rsidR="00756868" w:rsidRPr="0007243F" w:rsidRDefault="00F56098" w:rsidP="00756868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560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наличие и использование земельных ресурсов в </w:t>
      </w:r>
      <w:r w:rsidR="00B0628D" w:rsidRPr="00F560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</w:t>
      </w:r>
      <w:r w:rsidR="00756868" w:rsidRPr="00F560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ижегородской области</w:t>
      </w:r>
    </w:p>
    <w:p w:rsidR="00B1454E" w:rsidRPr="0007243F" w:rsidRDefault="00B1454E" w:rsidP="00555AB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7BB" w:rsidRPr="0007243F" w:rsidRDefault="005F17BB" w:rsidP="00555AB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54F4" w:rsidRPr="0007243F" w:rsidRDefault="00A954F4" w:rsidP="00C417A6">
      <w:pPr>
        <w:ind w:left="142"/>
        <w:rPr>
          <w:rFonts w:ascii="Times New Roman" w:hAnsi="Times New Roman" w:cs="Times New Roman"/>
          <w:sz w:val="26"/>
          <w:szCs w:val="26"/>
        </w:rPr>
      </w:pPr>
    </w:p>
    <w:p w:rsidR="00F31F52" w:rsidRPr="000D176E" w:rsidRDefault="00293E40" w:rsidP="009A3582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724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  <w:r w:rsidR="00D332B0" w:rsidRPr="000724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опубликовал </w:t>
      </w:r>
      <w:r w:rsidRPr="000724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своем официальном сайте </w:t>
      </w:r>
      <w:r w:rsidR="00756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очередную </w:t>
      </w:r>
      <w:r w:rsidR="000D17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книгу из серии изданий с окончательными итогами </w:t>
      </w:r>
      <w:r w:rsidR="000D176E" w:rsidRPr="000D176E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Всероссийской сельскохозяйственной переписи 2016 года</w:t>
      </w:r>
      <w:r w:rsidR="002A15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1F52" w:rsidRPr="00F31F5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56868">
        <w:rPr>
          <w:rFonts w:ascii="Times New Roman" w:hAnsi="Times New Roman" w:cs="Times New Roman"/>
          <w:color w:val="000000" w:themeColor="text1"/>
          <w:sz w:val="26"/>
          <w:szCs w:val="26"/>
        </w:rPr>
        <w:t>Земельные ресурсы и их использование</w:t>
      </w:r>
      <w:r w:rsidR="00F31F52" w:rsidRPr="00F31F5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4103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E27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0316" w:rsidRPr="00F56098">
        <w:rPr>
          <w:rFonts w:ascii="Times New Roman" w:hAnsi="Times New Roman" w:cs="Times New Roman"/>
          <w:color w:val="000000" w:themeColor="text1"/>
          <w:sz w:val="26"/>
          <w:szCs w:val="26"/>
        </w:rPr>
        <w:t>в которой собраны данные о наличии и использовании земельных ресурсов</w:t>
      </w:r>
      <w:r w:rsidR="000D17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разрезе муниципальных районов и городских округов области.</w:t>
      </w:r>
      <w:proofErr w:type="gramEnd"/>
    </w:p>
    <w:p w:rsidR="00756868" w:rsidRDefault="000D176E" w:rsidP="007770F8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сборнике привед</w:t>
      </w:r>
      <w:r w:rsidR="00410316">
        <w:rPr>
          <w:rFonts w:ascii="Times New Roman" w:hAnsi="Times New Roman" w:cs="Times New Roman"/>
          <w:color w:val="000000" w:themeColor="text1"/>
          <w:sz w:val="26"/>
          <w:szCs w:val="26"/>
        </w:rPr>
        <w:t>ены данные об общей земельной площади, размере сельскохозяйственных угодий и их структуре по видам и категориям хозяйств, группировки объектов переписи по размеру земельной площади и др.</w:t>
      </w:r>
    </w:p>
    <w:p w:rsidR="00A61ADA" w:rsidRDefault="00FF1147" w:rsidP="00D260D8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Наибольший удельный вес в общей площади сельхозугодий Нижегородской области имеют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Починковский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(5,4%),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Пильнинский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(4,1%),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Сергачский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(4</w:t>
      </w:r>
      <w:r w:rsidR="007B72AF">
        <w:rPr>
          <w:rFonts w:ascii="Times New Roman" w:hAnsi="Times New Roman" w:cs="Times New Roman"/>
          <w:color w:val="000000" w:themeColor="text1"/>
          <w:sz w:val="26"/>
          <w:szCs w:val="26"/>
        </w:rPr>
        <w:t>,0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 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Лукояновский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районы (3,9%).</w:t>
      </w:r>
      <w:r w:rsidR="00D260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2757" w:rsidRPr="00F56098">
        <w:rPr>
          <w:rFonts w:ascii="Times New Roman" w:hAnsi="Times New Roman" w:cs="Times New Roman"/>
          <w:color w:val="000000" w:themeColor="text1"/>
          <w:sz w:val="26"/>
          <w:szCs w:val="26"/>
        </w:rPr>
        <w:t>В целом удельный вес используемых сельхозугодий в сельскохозяйственных организаци</w:t>
      </w:r>
      <w:r w:rsidR="00F56098" w:rsidRPr="00F56098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EE2757" w:rsidRPr="00F56098">
        <w:rPr>
          <w:rFonts w:ascii="Times New Roman" w:hAnsi="Times New Roman" w:cs="Times New Roman"/>
          <w:color w:val="000000" w:themeColor="text1"/>
          <w:sz w:val="26"/>
          <w:szCs w:val="26"/>
        </w:rPr>
        <w:t>, относительно уров</w:t>
      </w:r>
      <w:r w:rsidR="00B30230">
        <w:rPr>
          <w:rFonts w:ascii="Times New Roman" w:hAnsi="Times New Roman" w:cs="Times New Roman"/>
          <w:color w:val="000000" w:themeColor="text1"/>
          <w:sz w:val="26"/>
          <w:szCs w:val="26"/>
        </w:rPr>
        <w:t>ня 2006 года, увеличился на 8,4</w:t>
      </w:r>
      <w:r w:rsidR="009C18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%, а </w:t>
      </w:r>
      <w:r w:rsidR="00EE2757" w:rsidRPr="00F56098">
        <w:rPr>
          <w:rFonts w:ascii="Times New Roman" w:hAnsi="Times New Roman" w:cs="Times New Roman"/>
          <w:color w:val="000000" w:themeColor="text1"/>
          <w:sz w:val="26"/>
          <w:szCs w:val="26"/>
        </w:rPr>
        <w:t>в крестьянских (фермерских) хозяйствах и у индивидуальных предпринимателей  на  38,6%.</w:t>
      </w:r>
      <w:r w:rsidR="00EE27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60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Наибольший средний размер сельхозугодий в сельскохозяйственных организациях наблюдается в </w:t>
      </w:r>
      <w:proofErr w:type="spellStart"/>
      <w:r w:rsidR="00D260D8">
        <w:rPr>
          <w:rFonts w:ascii="Times New Roman" w:hAnsi="Times New Roman" w:cs="Times New Roman"/>
          <w:color w:val="000000" w:themeColor="text1"/>
          <w:sz w:val="26"/>
          <w:szCs w:val="26"/>
        </w:rPr>
        <w:t>Гагинском</w:t>
      </w:r>
      <w:proofErr w:type="spellEnd"/>
      <w:r w:rsidR="00D260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="00D260D8">
        <w:rPr>
          <w:rFonts w:ascii="Times New Roman" w:hAnsi="Times New Roman" w:cs="Times New Roman"/>
          <w:color w:val="000000" w:themeColor="text1"/>
          <w:sz w:val="26"/>
          <w:szCs w:val="26"/>
        </w:rPr>
        <w:t>Большеболдинском</w:t>
      </w:r>
      <w:proofErr w:type="spellEnd"/>
      <w:r w:rsidR="00D260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районах области, а также в городском округе </w:t>
      </w:r>
      <w:proofErr w:type="gramStart"/>
      <w:r w:rsidR="00D260D8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D260D8">
        <w:rPr>
          <w:rFonts w:ascii="Times New Roman" w:hAnsi="Times New Roman" w:cs="Times New Roman"/>
          <w:color w:val="000000" w:themeColor="text1"/>
          <w:sz w:val="26"/>
          <w:szCs w:val="26"/>
        </w:rPr>
        <w:t>. Первомайск.</w:t>
      </w:r>
    </w:p>
    <w:p w:rsidR="006873FD" w:rsidRDefault="009010E2" w:rsidP="00D260D8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Подробную информацию о полученных данных можно найти на официальном сайте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Нижегородстата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766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="00BC2A71">
        <w:fldChar w:fldCharType="begin"/>
      </w:r>
      <w:r w:rsidR="00660955">
        <w:instrText>HYPERLINK "http://nizhstat.gks.ru"</w:instrText>
      </w:r>
      <w:r w:rsidR="00BC2A71">
        <w:fldChar w:fldCharType="separate"/>
      </w:r>
      <w:r w:rsidRPr="00C87661">
        <w:rPr>
          <w:rStyle w:val="a6"/>
          <w:rFonts w:ascii="Times New Roman" w:hAnsi="Times New Roman" w:cs="Times New Roman"/>
          <w:color w:val="000000" w:themeColor="text1"/>
          <w:sz w:val="26"/>
          <w:szCs w:val="26"/>
          <w:u w:val="none"/>
        </w:rPr>
        <w:t>nizhstat.gks.ru</w:t>
      </w:r>
      <w:proofErr w:type="spellEnd"/>
      <w:r w:rsidR="00BC2A71">
        <w:fldChar w:fldCharType="end"/>
      </w:r>
      <w:r w:rsidR="00C87661">
        <w:rPr>
          <w:color w:val="000000" w:themeColor="text1"/>
        </w:rPr>
        <w:t>)</w:t>
      </w:r>
      <w:r w:rsidR="00703A54" w:rsidRPr="00703A54">
        <w:rPr>
          <w:rFonts w:ascii="Times New Roman" w:hAnsi="Times New Roman" w:cs="Times New Roman"/>
          <w:color w:val="000000" w:themeColor="text1"/>
        </w:rPr>
        <w:t>,</w:t>
      </w:r>
      <w:r w:rsidR="0075686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разделе, посвященном </w:t>
      </w:r>
      <w:r w:rsidRPr="000D176E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Всероссийской сельскохозяйственной переписи 2016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73FD" w:rsidRPr="006873FD" w:rsidRDefault="006873FD" w:rsidP="006873FD">
      <w:pPr>
        <w:rPr>
          <w:rFonts w:ascii="Times New Roman" w:hAnsi="Times New Roman" w:cs="Times New Roman"/>
          <w:sz w:val="26"/>
          <w:szCs w:val="26"/>
        </w:rPr>
      </w:pPr>
    </w:p>
    <w:p w:rsidR="006873FD" w:rsidRPr="006873FD" w:rsidRDefault="006873FD" w:rsidP="006873FD">
      <w:pPr>
        <w:rPr>
          <w:rFonts w:ascii="Times New Roman" w:hAnsi="Times New Roman" w:cs="Times New Roman"/>
          <w:sz w:val="26"/>
          <w:szCs w:val="26"/>
        </w:rPr>
      </w:pPr>
    </w:p>
    <w:p w:rsidR="006873FD" w:rsidRPr="006873FD" w:rsidRDefault="006873FD" w:rsidP="006873FD">
      <w:pPr>
        <w:rPr>
          <w:rFonts w:ascii="Times New Roman" w:hAnsi="Times New Roman" w:cs="Times New Roman"/>
          <w:sz w:val="26"/>
          <w:szCs w:val="26"/>
        </w:rPr>
      </w:pPr>
    </w:p>
    <w:p w:rsidR="006873FD" w:rsidRPr="006873FD" w:rsidRDefault="006873FD" w:rsidP="006873FD">
      <w:pPr>
        <w:rPr>
          <w:rFonts w:ascii="Times New Roman" w:hAnsi="Times New Roman" w:cs="Times New Roman"/>
          <w:sz w:val="26"/>
          <w:szCs w:val="26"/>
        </w:rPr>
      </w:pPr>
    </w:p>
    <w:p w:rsidR="006873FD" w:rsidRDefault="006873FD" w:rsidP="006873FD">
      <w:pPr>
        <w:rPr>
          <w:rFonts w:ascii="Times New Roman" w:hAnsi="Times New Roman" w:cs="Times New Roman"/>
          <w:sz w:val="26"/>
          <w:szCs w:val="26"/>
        </w:rPr>
      </w:pPr>
    </w:p>
    <w:p w:rsidR="006873FD" w:rsidRDefault="006873FD" w:rsidP="006873FD">
      <w:pPr>
        <w:rPr>
          <w:rFonts w:ascii="Times New Roman" w:hAnsi="Times New Roman" w:cs="Times New Roman"/>
          <w:sz w:val="26"/>
          <w:szCs w:val="26"/>
        </w:rPr>
      </w:pPr>
    </w:p>
    <w:p w:rsidR="009010E2" w:rsidRPr="006873FD" w:rsidRDefault="006873FD" w:rsidP="006873FD">
      <w:pPr>
        <w:tabs>
          <w:tab w:val="left" w:pos="44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9010E2" w:rsidRPr="006873FD" w:rsidSect="006873FD">
      <w:footerReference w:type="default" r:id="rId7"/>
      <w:pgSz w:w="11906" w:h="16838"/>
      <w:pgMar w:top="1134" w:right="1133" w:bottom="113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C1" w:rsidRDefault="00D822C1" w:rsidP="006873FD">
      <w:r>
        <w:separator/>
      </w:r>
    </w:p>
  </w:endnote>
  <w:endnote w:type="continuationSeparator" w:id="1">
    <w:p w:rsidR="00D822C1" w:rsidRDefault="00D822C1" w:rsidP="0068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FD" w:rsidRDefault="006873FD" w:rsidP="006873FD">
    <w:pPr>
      <w:pStyle w:val="a9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6873FD" w:rsidRDefault="006873FD" w:rsidP="006873FD">
    <w:pPr>
      <w:pStyle w:val="a9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6873FD" w:rsidRDefault="006873FD" w:rsidP="006873FD">
    <w:pPr>
      <w:pStyle w:val="a9"/>
      <w:ind w:firstLine="0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6873FD" w:rsidRDefault="006873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C1" w:rsidRDefault="00D822C1" w:rsidP="006873FD">
      <w:r>
        <w:separator/>
      </w:r>
    </w:p>
  </w:footnote>
  <w:footnote w:type="continuationSeparator" w:id="1">
    <w:p w:rsidR="00D822C1" w:rsidRDefault="00D822C1" w:rsidP="00687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54E"/>
    <w:rsid w:val="00065163"/>
    <w:rsid w:val="0007243F"/>
    <w:rsid w:val="00081550"/>
    <w:rsid w:val="000D176E"/>
    <w:rsid w:val="001C72DD"/>
    <w:rsid w:val="0022588B"/>
    <w:rsid w:val="00251659"/>
    <w:rsid w:val="00253157"/>
    <w:rsid w:val="00293E40"/>
    <w:rsid w:val="002A1516"/>
    <w:rsid w:val="002B1833"/>
    <w:rsid w:val="002D5630"/>
    <w:rsid w:val="003A2F4E"/>
    <w:rsid w:val="003D4DD3"/>
    <w:rsid w:val="00410316"/>
    <w:rsid w:val="00422A3B"/>
    <w:rsid w:val="00440492"/>
    <w:rsid w:val="00473A89"/>
    <w:rsid w:val="004A2D95"/>
    <w:rsid w:val="005452CC"/>
    <w:rsid w:val="00555AB1"/>
    <w:rsid w:val="005648D2"/>
    <w:rsid w:val="005D41D3"/>
    <w:rsid w:val="005F17BB"/>
    <w:rsid w:val="006011A8"/>
    <w:rsid w:val="0062359D"/>
    <w:rsid w:val="00630131"/>
    <w:rsid w:val="00654877"/>
    <w:rsid w:val="00660955"/>
    <w:rsid w:val="006624E1"/>
    <w:rsid w:val="00671FEF"/>
    <w:rsid w:val="006873FD"/>
    <w:rsid w:val="006A718D"/>
    <w:rsid w:val="006D2E39"/>
    <w:rsid w:val="00703A54"/>
    <w:rsid w:val="007123EB"/>
    <w:rsid w:val="00721936"/>
    <w:rsid w:val="0072429D"/>
    <w:rsid w:val="0073658D"/>
    <w:rsid w:val="007420D2"/>
    <w:rsid w:val="00756868"/>
    <w:rsid w:val="007770F8"/>
    <w:rsid w:val="00784435"/>
    <w:rsid w:val="00791423"/>
    <w:rsid w:val="007B09E8"/>
    <w:rsid w:val="007B72AF"/>
    <w:rsid w:val="007D6CAF"/>
    <w:rsid w:val="00843889"/>
    <w:rsid w:val="0085730D"/>
    <w:rsid w:val="008934D8"/>
    <w:rsid w:val="008C0C12"/>
    <w:rsid w:val="009010E2"/>
    <w:rsid w:val="00904E30"/>
    <w:rsid w:val="00940782"/>
    <w:rsid w:val="00963550"/>
    <w:rsid w:val="00986748"/>
    <w:rsid w:val="009A3582"/>
    <w:rsid w:val="009C0FF3"/>
    <w:rsid w:val="009C18A6"/>
    <w:rsid w:val="009E2013"/>
    <w:rsid w:val="009F0C24"/>
    <w:rsid w:val="00A354AE"/>
    <w:rsid w:val="00A61ADA"/>
    <w:rsid w:val="00A65AEE"/>
    <w:rsid w:val="00A954F4"/>
    <w:rsid w:val="00B04D4D"/>
    <w:rsid w:val="00B0628D"/>
    <w:rsid w:val="00B1454E"/>
    <w:rsid w:val="00B26697"/>
    <w:rsid w:val="00B30230"/>
    <w:rsid w:val="00B341A1"/>
    <w:rsid w:val="00B5209E"/>
    <w:rsid w:val="00B713E7"/>
    <w:rsid w:val="00B91D05"/>
    <w:rsid w:val="00B973EA"/>
    <w:rsid w:val="00BA64E4"/>
    <w:rsid w:val="00BB4B67"/>
    <w:rsid w:val="00BC2A71"/>
    <w:rsid w:val="00BD6D4A"/>
    <w:rsid w:val="00BF3A5D"/>
    <w:rsid w:val="00C417A6"/>
    <w:rsid w:val="00C5003E"/>
    <w:rsid w:val="00C6633E"/>
    <w:rsid w:val="00C87661"/>
    <w:rsid w:val="00CC2236"/>
    <w:rsid w:val="00D260D8"/>
    <w:rsid w:val="00D332B0"/>
    <w:rsid w:val="00D822C1"/>
    <w:rsid w:val="00DB51E6"/>
    <w:rsid w:val="00E03EF1"/>
    <w:rsid w:val="00EE2757"/>
    <w:rsid w:val="00F22D07"/>
    <w:rsid w:val="00F309BA"/>
    <w:rsid w:val="00F31F52"/>
    <w:rsid w:val="00F56098"/>
    <w:rsid w:val="00F606D9"/>
    <w:rsid w:val="00F717EB"/>
    <w:rsid w:val="00F802BD"/>
    <w:rsid w:val="00FF0216"/>
    <w:rsid w:val="00FF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4E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332B0"/>
    <w:pPr>
      <w:ind w:firstLine="708"/>
      <w:jc w:val="lef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33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F52"/>
    <w:rPr>
      <w:b/>
      <w:bCs/>
    </w:rPr>
  </w:style>
  <w:style w:type="character" w:styleId="a6">
    <w:name w:val="Hyperlink"/>
    <w:basedOn w:val="a0"/>
    <w:uiPriority w:val="99"/>
    <w:unhideWhenUsed/>
    <w:rsid w:val="009010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87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73FD"/>
    <w:rPr>
      <w:rFonts w:ascii="Tahoma" w:eastAsia="SimSun" w:hAnsi="Tahoma" w:cs="Arial"/>
      <w:color w:val="4D4D4D"/>
      <w:sz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687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73FD"/>
    <w:rPr>
      <w:rFonts w:ascii="Tahoma" w:eastAsia="SimSun" w:hAnsi="Tahoma" w:cs="Arial"/>
      <w:color w:val="4D4D4D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25</cp:revision>
  <cp:lastPrinted>2017-11-10T06:29:00Z</cp:lastPrinted>
  <dcterms:created xsi:type="dcterms:W3CDTF">2018-06-06T07:01:00Z</dcterms:created>
  <dcterms:modified xsi:type="dcterms:W3CDTF">2018-07-10T05:09:00Z</dcterms:modified>
</cp:coreProperties>
</file>