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Default="00B1454E" w:rsidP="00B145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-91440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Default="00B1454E" w:rsidP="00CC2236">
      <w:pPr>
        <w:ind w:firstLine="0"/>
      </w:pPr>
    </w:p>
    <w:p w:rsidR="00B1454E" w:rsidRPr="0007243F" w:rsidRDefault="003F183C" w:rsidP="00AD4619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Как распределяются посевные площади в </w:t>
      </w:r>
      <w:r w:rsidR="00214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Нижегородской области</w:t>
      </w:r>
    </w:p>
    <w:p w:rsidR="005F17BB" w:rsidRPr="0007243F" w:rsidRDefault="005F17BB" w:rsidP="00555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F4" w:rsidRPr="0007243F" w:rsidRDefault="00A954F4" w:rsidP="00C417A6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C526D7" w:rsidRDefault="003D6C21" w:rsidP="0050765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C21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сельскохозяйственн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D6C21">
        <w:rPr>
          <w:rFonts w:ascii="Times New Roman" w:hAnsi="Times New Roman" w:cs="Times New Roman"/>
          <w:color w:val="000000" w:themeColor="text1"/>
          <w:sz w:val="26"/>
          <w:szCs w:val="26"/>
        </w:rPr>
        <w:t>я перепись 2016 года показала,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в Нижегородской </w:t>
      </w:r>
      <w:r w:rsidR="00C526D7">
        <w:rPr>
          <w:rFonts w:ascii="Times New Roman" w:hAnsi="Times New Roman" w:cs="Times New Roman"/>
          <w:color w:val="000000" w:themeColor="text1"/>
          <w:sz w:val="26"/>
          <w:szCs w:val="26"/>
        </w:rPr>
        <w:t>области на хозяйства населения приходится 3,9% всех посевных площадей.</w:t>
      </w:r>
    </w:p>
    <w:p w:rsidR="001B1BCA" w:rsidRDefault="00146DC1" w:rsidP="0050765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>лощадь зерновых и зернобобовых культур</w:t>
      </w:r>
      <w:r w:rsidR="00FA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хозяйствах населения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7B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сложилась в размере 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2506,4 га. При этом основная доля посевов ячменя 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сосредоточена в 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>Спасск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D33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пшеницу больше всего сажают в городском округе </w:t>
      </w:r>
      <w:proofErr w:type="spellStart"/>
      <w:r w:rsidR="003D6C21">
        <w:rPr>
          <w:rFonts w:ascii="Times New Roman" w:hAnsi="Times New Roman" w:cs="Times New Roman"/>
          <w:color w:val="000000" w:themeColor="text1"/>
          <w:sz w:val="26"/>
          <w:szCs w:val="26"/>
        </w:rPr>
        <w:t>Сокольский</w:t>
      </w:r>
      <w:proofErr w:type="spellEnd"/>
      <w:r w:rsidR="008D33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7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1BCA" w:rsidRDefault="00C24B4D" w:rsidP="0050765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>По посевам технических культур</w:t>
      </w:r>
      <w:r w:rsidR="00C67825"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лидирует </w:t>
      </w:r>
      <w:proofErr w:type="spellStart"/>
      <w:r w:rsidR="00C67825"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>Шарангск</w:t>
      </w:r>
      <w:r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C67825" w:rsidRPr="00C24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C67825">
        <w:rPr>
          <w:rFonts w:ascii="Times New Roman" w:hAnsi="Times New Roman" w:cs="Times New Roman"/>
          <w:color w:val="000000" w:themeColor="text1"/>
          <w:sz w:val="26"/>
          <w:szCs w:val="26"/>
        </w:rPr>
        <w:t>, на долю которого приходится 38,5% всех площадей данного вида культур региона.</w:t>
      </w:r>
      <w:r w:rsidR="00FA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0765D" w:rsidRDefault="0050765D" w:rsidP="0050765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76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других выращивали овощные и бахчевые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Арзамасский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р-н (470,8 га),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Кстовский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(389,1 га),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Богородский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(297,7 га) и Павловский (283,9 га) районы, 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акже городские</w:t>
      </w:r>
      <w:proofErr w:type="gramEnd"/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г. Бор (380,3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га) и г. Нижний Новгород (333,9 га).</w:t>
      </w:r>
    </w:p>
    <w:p w:rsidR="00ED6722" w:rsidRPr="00B6190D" w:rsidRDefault="008679AF" w:rsidP="00B6190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AAC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площадей многолетних плодовых насаждений и ягодных культур в хозяйствах населения представлена следующим образом: семечковые культуры (яблоня, груша) составили 32,2%, косточковые культуры (в основном вишня и слива) – 40,4% (в 2006г. – 37,4%), ягодники (клубника, малина, смородина и др.) – 27,3%.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Наибольшие площади </w:t>
      </w:r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>плодово-ягодных насаждений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приходя</w:t>
      </w:r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на 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е образования</w:t>
      </w:r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области: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Богородский</w:t>
      </w:r>
      <w:proofErr w:type="spellEnd"/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>Кстовский</w:t>
      </w:r>
      <w:proofErr w:type="spellEnd"/>
      <w:r w:rsidR="0010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100081">
        <w:rPr>
          <w:rFonts w:ascii="Times New Roman" w:hAnsi="Times New Roman" w:cs="Times New Roman"/>
          <w:color w:val="000000" w:themeColor="text1"/>
          <w:sz w:val="26"/>
          <w:szCs w:val="26"/>
        </w:rPr>
        <w:t>Дальнеконстантиновский</w:t>
      </w:r>
      <w:proofErr w:type="spellEnd"/>
      <w:r w:rsidR="0010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районы и</w:t>
      </w:r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B6190D">
        <w:rPr>
          <w:rFonts w:ascii="Times New Roman" w:hAnsi="Times New Roman" w:cs="Times New Roman"/>
          <w:color w:val="000000" w:themeColor="text1"/>
          <w:sz w:val="26"/>
          <w:szCs w:val="26"/>
        </w:rPr>
        <w:t>. Нижний Новгород</w:t>
      </w:r>
      <w:r w:rsidR="00B6190D" w:rsidRPr="00B619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6722" w:rsidRPr="00B6190D" w:rsidRDefault="00ED6722" w:rsidP="008679AF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6722" w:rsidRDefault="00ED6722" w:rsidP="008679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6722" w:rsidRDefault="00ED6722" w:rsidP="008679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6722" w:rsidRDefault="00ED6722" w:rsidP="00AA0FEB">
      <w:pPr>
        <w:rPr>
          <w:rFonts w:ascii="Times New Roman" w:hAnsi="Times New Roman" w:cs="Times New Roman"/>
          <w:sz w:val="26"/>
          <w:szCs w:val="26"/>
        </w:rPr>
      </w:pPr>
    </w:p>
    <w:p w:rsidR="00ED6722" w:rsidRDefault="00ED6722" w:rsidP="00AA0FEB">
      <w:pPr>
        <w:rPr>
          <w:rFonts w:ascii="Times New Roman" w:hAnsi="Times New Roman" w:cs="Times New Roman"/>
          <w:sz w:val="26"/>
          <w:szCs w:val="26"/>
        </w:rPr>
      </w:pPr>
    </w:p>
    <w:p w:rsidR="00ED6722" w:rsidRPr="00AA0FEB" w:rsidRDefault="00ED6722" w:rsidP="00AA0FEB">
      <w:pPr>
        <w:rPr>
          <w:rFonts w:ascii="Times New Roman" w:hAnsi="Times New Roman" w:cs="Times New Roman"/>
          <w:sz w:val="26"/>
          <w:szCs w:val="26"/>
        </w:rPr>
      </w:pPr>
    </w:p>
    <w:p w:rsidR="00AA0FEB" w:rsidRDefault="00AA0FEB" w:rsidP="00AA0FEB">
      <w:pPr>
        <w:rPr>
          <w:rFonts w:ascii="Times New Roman" w:hAnsi="Times New Roman" w:cs="Times New Roman"/>
          <w:sz w:val="26"/>
          <w:szCs w:val="26"/>
        </w:rPr>
      </w:pPr>
    </w:p>
    <w:p w:rsidR="00AA0FEB" w:rsidRDefault="00AA0FEB" w:rsidP="00AA0FEB">
      <w:pPr>
        <w:rPr>
          <w:rFonts w:ascii="Times New Roman" w:hAnsi="Times New Roman" w:cs="Times New Roman"/>
          <w:sz w:val="26"/>
          <w:szCs w:val="26"/>
        </w:rPr>
      </w:pPr>
    </w:p>
    <w:p w:rsidR="009010E2" w:rsidRPr="00ED6722" w:rsidRDefault="009010E2" w:rsidP="00ED6722">
      <w:pPr>
        <w:rPr>
          <w:rFonts w:ascii="Times New Roman" w:hAnsi="Times New Roman" w:cs="Times New Roman"/>
          <w:sz w:val="26"/>
          <w:szCs w:val="26"/>
        </w:rPr>
      </w:pPr>
    </w:p>
    <w:sectPr w:rsidR="009010E2" w:rsidRPr="00ED6722" w:rsidSect="006873FD">
      <w:footerReference w:type="default" r:id="rId7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BF" w:rsidRDefault="004A16BF" w:rsidP="006873FD">
      <w:r>
        <w:separator/>
      </w:r>
    </w:p>
  </w:endnote>
  <w:endnote w:type="continuationSeparator" w:id="1">
    <w:p w:rsidR="004A16BF" w:rsidRDefault="004A16BF" w:rsidP="006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B" w:rsidRDefault="0013671B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13671B" w:rsidRDefault="0013671B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13671B" w:rsidRDefault="0013671B" w:rsidP="006873FD">
    <w:pPr>
      <w:pStyle w:val="a9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13671B" w:rsidRDefault="001367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BF" w:rsidRDefault="004A16BF" w:rsidP="006873FD">
      <w:r>
        <w:separator/>
      </w:r>
    </w:p>
  </w:footnote>
  <w:footnote w:type="continuationSeparator" w:id="1">
    <w:p w:rsidR="004A16BF" w:rsidRDefault="004A16BF" w:rsidP="0068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4E"/>
    <w:rsid w:val="000043CA"/>
    <w:rsid w:val="00065163"/>
    <w:rsid w:val="0007243F"/>
    <w:rsid w:val="00073485"/>
    <w:rsid w:val="00081550"/>
    <w:rsid w:val="000D15AE"/>
    <w:rsid w:val="000D176E"/>
    <w:rsid w:val="00100081"/>
    <w:rsid w:val="001069DF"/>
    <w:rsid w:val="00133331"/>
    <w:rsid w:val="001366A3"/>
    <w:rsid w:val="0013671B"/>
    <w:rsid w:val="00145431"/>
    <w:rsid w:val="00146867"/>
    <w:rsid w:val="00146DC1"/>
    <w:rsid w:val="001B1BCA"/>
    <w:rsid w:val="001B25BE"/>
    <w:rsid w:val="001C72DD"/>
    <w:rsid w:val="00206504"/>
    <w:rsid w:val="002146DB"/>
    <w:rsid w:val="0022588B"/>
    <w:rsid w:val="00251659"/>
    <w:rsid w:val="00253157"/>
    <w:rsid w:val="00254FB0"/>
    <w:rsid w:val="00265D28"/>
    <w:rsid w:val="00284D40"/>
    <w:rsid w:val="00291D56"/>
    <w:rsid w:val="00293E40"/>
    <w:rsid w:val="002A1516"/>
    <w:rsid w:val="002B1833"/>
    <w:rsid w:val="002D5630"/>
    <w:rsid w:val="00316F89"/>
    <w:rsid w:val="00345B94"/>
    <w:rsid w:val="00346932"/>
    <w:rsid w:val="00355E32"/>
    <w:rsid w:val="00373053"/>
    <w:rsid w:val="00377D94"/>
    <w:rsid w:val="003A2F4E"/>
    <w:rsid w:val="003D1808"/>
    <w:rsid w:val="003D4DD3"/>
    <w:rsid w:val="003D6C21"/>
    <w:rsid w:val="003F183C"/>
    <w:rsid w:val="003F1AAC"/>
    <w:rsid w:val="00401C0E"/>
    <w:rsid w:val="00410316"/>
    <w:rsid w:val="00422A3B"/>
    <w:rsid w:val="00440492"/>
    <w:rsid w:val="00473A89"/>
    <w:rsid w:val="00473ECF"/>
    <w:rsid w:val="00475E31"/>
    <w:rsid w:val="004A0B6E"/>
    <w:rsid w:val="004A16BF"/>
    <w:rsid w:val="004A2D95"/>
    <w:rsid w:val="004A5DB3"/>
    <w:rsid w:val="004E756E"/>
    <w:rsid w:val="004F6D3D"/>
    <w:rsid w:val="0050765D"/>
    <w:rsid w:val="005452CC"/>
    <w:rsid w:val="005471A9"/>
    <w:rsid w:val="00555AB1"/>
    <w:rsid w:val="005648D2"/>
    <w:rsid w:val="00583522"/>
    <w:rsid w:val="005C376F"/>
    <w:rsid w:val="005D35CB"/>
    <w:rsid w:val="005D41D3"/>
    <w:rsid w:val="005F17BB"/>
    <w:rsid w:val="005F6930"/>
    <w:rsid w:val="00600F59"/>
    <w:rsid w:val="006011A8"/>
    <w:rsid w:val="0062359D"/>
    <w:rsid w:val="00630131"/>
    <w:rsid w:val="00654877"/>
    <w:rsid w:val="00660955"/>
    <w:rsid w:val="006624E1"/>
    <w:rsid w:val="00671FEF"/>
    <w:rsid w:val="006873FD"/>
    <w:rsid w:val="006A718D"/>
    <w:rsid w:val="006D2E39"/>
    <w:rsid w:val="006E432B"/>
    <w:rsid w:val="00703A54"/>
    <w:rsid w:val="007123EB"/>
    <w:rsid w:val="00721936"/>
    <w:rsid w:val="0072429D"/>
    <w:rsid w:val="0073658D"/>
    <w:rsid w:val="007420D2"/>
    <w:rsid w:val="007543E4"/>
    <w:rsid w:val="00756868"/>
    <w:rsid w:val="007770F8"/>
    <w:rsid w:val="007823B4"/>
    <w:rsid w:val="007838F0"/>
    <w:rsid w:val="00784435"/>
    <w:rsid w:val="00791423"/>
    <w:rsid w:val="007B09E8"/>
    <w:rsid w:val="007B153F"/>
    <w:rsid w:val="007B72AF"/>
    <w:rsid w:val="007C16B1"/>
    <w:rsid w:val="007C6D81"/>
    <w:rsid w:val="007C7434"/>
    <w:rsid w:val="007D6CAF"/>
    <w:rsid w:val="007F3E4F"/>
    <w:rsid w:val="0082240F"/>
    <w:rsid w:val="00832DD7"/>
    <w:rsid w:val="00843889"/>
    <w:rsid w:val="00853D17"/>
    <w:rsid w:val="0085730D"/>
    <w:rsid w:val="008679AF"/>
    <w:rsid w:val="00881B7D"/>
    <w:rsid w:val="008934D8"/>
    <w:rsid w:val="008A3F98"/>
    <w:rsid w:val="008C0C12"/>
    <w:rsid w:val="008D3351"/>
    <w:rsid w:val="008F5E4F"/>
    <w:rsid w:val="009010E2"/>
    <w:rsid w:val="00904E30"/>
    <w:rsid w:val="00940782"/>
    <w:rsid w:val="00963550"/>
    <w:rsid w:val="009832A4"/>
    <w:rsid w:val="00986748"/>
    <w:rsid w:val="009A3582"/>
    <w:rsid w:val="009C0FF3"/>
    <w:rsid w:val="009C18A6"/>
    <w:rsid w:val="009D36DA"/>
    <w:rsid w:val="009E2013"/>
    <w:rsid w:val="009F0C24"/>
    <w:rsid w:val="009F4AC1"/>
    <w:rsid w:val="00A354AE"/>
    <w:rsid w:val="00A61ADA"/>
    <w:rsid w:val="00A65AEE"/>
    <w:rsid w:val="00A87B0B"/>
    <w:rsid w:val="00A954F4"/>
    <w:rsid w:val="00AA0FEB"/>
    <w:rsid w:val="00AD4619"/>
    <w:rsid w:val="00B04D4D"/>
    <w:rsid w:val="00B0628D"/>
    <w:rsid w:val="00B1454E"/>
    <w:rsid w:val="00B23CA8"/>
    <w:rsid w:val="00B26697"/>
    <w:rsid w:val="00B30230"/>
    <w:rsid w:val="00B341A1"/>
    <w:rsid w:val="00B5209E"/>
    <w:rsid w:val="00B5407F"/>
    <w:rsid w:val="00B6190D"/>
    <w:rsid w:val="00B6736C"/>
    <w:rsid w:val="00B713E7"/>
    <w:rsid w:val="00B8070C"/>
    <w:rsid w:val="00B86E7A"/>
    <w:rsid w:val="00B91D05"/>
    <w:rsid w:val="00B973EA"/>
    <w:rsid w:val="00BA64E4"/>
    <w:rsid w:val="00BB1E82"/>
    <w:rsid w:val="00BB4B67"/>
    <w:rsid w:val="00BC2A71"/>
    <w:rsid w:val="00BD6D4A"/>
    <w:rsid w:val="00BF3A5D"/>
    <w:rsid w:val="00C00554"/>
    <w:rsid w:val="00C24B4D"/>
    <w:rsid w:val="00C417A6"/>
    <w:rsid w:val="00C5003E"/>
    <w:rsid w:val="00C526D7"/>
    <w:rsid w:val="00C562AB"/>
    <w:rsid w:val="00C56EF3"/>
    <w:rsid w:val="00C6633E"/>
    <w:rsid w:val="00C67825"/>
    <w:rsid w:val="00C67A9D"/>
    <w:rsid w:val="00C87661"/>
    <w:rsid w:val="00CC2236"/>
    <w:rsid w:val="00CC53F9"/>
    <w:rsid w:val="00CE1AE8"/>
    <w:rsid w:val="00CE1D0D"/>
    <w:rsid w:val="00CE36E2"/>
    <w:rsid w:val="00CE74A0"/>
    <w:rsid w:val="00D24624"/>
    <w:rsid w:val="00D260D8"/>
    <w:rsid w:val="00D332B0"/>
    <w:rsid w:val="00D749BC"/>
    <w:rsid w:val="00D822C1"/>
    <w:rsid w:val="00D837F6"/>
    <w:rsid w:val="00DA3036"/>
    <w:rsid w:val="00DB44DB"/>
    <w:rsid w:val="00DB51E6"/>
    <w:rsid w:val="00DB5962"/>
    <w:rsid w:val="00DF0B54"/>
    <w:rsid w:val="00DF29F6"/>
    <w:rsid w:val="00E03EF1"/>
    <w:rsid w:val="00E37376"/>
    <w:rsid w:val="00E86538"/>
    <w:rsid w:val="00E928CB"/>
    <w:rsid w:val="00EB41D8"/>
    <w:rsid w:val="00ED6722"/>
    <w:rsid w:val="00EE2757"/>
    <w:rsid w:val="00F22D07"/>
    <w:rsid w:val="00F309BA"/>
    <w:rsid w:val="00F31F52"/>
    <w:rsid w:val="00F375D5"/>
    <w:rsid w:val="00F56098"/>
    <w:rsid w:val="00F606D9"/>
    <w:rsid w:val="00F717EB"/>
    <w:rsid w:val="00F802BD"/>
    <w:rsid w:val="00F8132E"/>
    <w:rsid w:val="00FA1C79"/>
    <w:rsid w:val="00FC6CCE"/>
    <w:rsid w:val="00FE06B7"/>
    <w:rsid w:val="00FF0216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7</cp:revision>
  <cp:lastPrinted>2017-11-10T06:29:00Z</cp:lastPrinted>
  <dcterms:created xsi:type="dcterms:W3CDTF">2018-08-31T11:49:00Z</dcterms:created>
  <dcterms:modified xsi:type="dcterms:W3CDTF">2018-09-06T12:16:00Z</dcterms:modified>
</cp:coreProperties>
</file>